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5-55-70/2018</w:t>
      </w:r>
    </w:p>
    <w:p w:rsidR="00A77B3E">
      <w:r>
        <w:t>ПОСТАНОВЛЕНИЕ</w:t>
      </w:r>
    </w:p>
    <w:p w:rsidR="00A77B3E">
      <w:r>
        <w:t xml:space="preserve">03 апреля 2018 года      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ст.7.17 КоАП РФ, в отношении:</w:t>
      </w:r>
    </w:p>
    <w:p w:rsidR="00A77B3E">
      <w:r>
        <w:t>Собещанского Дениса Анатольевича, паспортные данные ...,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>
      <w:r>
        <w:t xml:space="preserve">17.11.2017 года в 18 часов 00 минут Собещанский Д.А. находясь по адресу: адрес, умышленно повредил телевизор марки  «Samsung», чем причин ущерб Собещанской С.В. </w:t>
      </w:r>
    </w:p>
    <w:p w:rsidR="00A77B3E">
      <w:r>
        <w:t xml:space="preserve">Для рассмотрения дела об административном правонарушении Собещанский Д.А. не явился, извещался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 </w:t>
      </w:r>
    </w:p>
    <w:p w:rsidR="00A77B3E">
      <w:r>
        <w:t xml:space="preserve"> 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 судья полагает возможным рассмотреть данное дело в отсутствие Собещанский Д.А.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>Исследовав материалы дела, мировой судья приходит к выводу, что его действия правильно квалифицированы по  ст. 7.17 КоАП РФ, как уничтожение или повреждение чужого имущества</w:t>
      </w:r>
    </w:p>
    <w:p w:rsidR="00A77B3E">
      <w:r>
        <w:t xml:space="preserve">Вина Собещанского Д.А.  подтверждается протоколом об административном правонарушении РК№163375 от 07.03.2018 года; объяснениями Собещанской С.В., протоколом осмотра места происшествия, 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Собещанского Д.А.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Собещанским Д.А. правонарушения, предусмотренного ст. 7.17 КоАП РФ – т.е. уничтожение или повреждение чужого имущества. </w:t>
      </w:r>
    </w:p>
    <w:p w:rsidR="00A77B3E">
      <w:r>
        <w:t>При таких обстоятельствах суд признает Собещанского Д.А.  виновным в совершении административного правонарушения, предусмотренного ст.7.17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судья считает необходимым подвергнуть административному наказанию в пределах санкции ст. 7.17 КоАП РФ в виде штрафа в размере 300,00 руб. </w:t>
      </w:r>
    </w:p>
    <w:p w:rsidR="00A77B3E">
      <w:r>
        <w:t xml:space="preserve">Руководствуясь ст.ст. 7.17, 29.9, 29.10 КоАП РФ, судья </w:t>
      </w:r>
    </w:p>
    <w:p w:rsidR="00A77B3E"/>
    <w:p w:rsidR="00A77B3E">
      <w:r>
        <w:t>постановил:</w:t>
      </w:r>
    </w:p>
    <w:p w:rsidR="00A77B3E">
      <w:r>
        <w:t xml:space="preserve">признать Собещанского Дениса Анатольевича, паспортные данные ..., виновным в совершении административного правонарушения, предусмотренного ст.7.17 КоАП РФ, и назначить ему административное наказание в виде административного штрафа в размере 300 (триста)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18880491170001633753).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 xml:space="preserve">В.В.Просолов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