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0492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Романа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 </w:t>
      </w:r>
      <w:r>
        <w:rPr>
          <w:rStyle w:val="cat-UserDefinedgrp-3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побои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,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>ладонью правой руки в височную область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раскаял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конфликт произошел обоюдный, в ходе которого высказывались оскорбления, и в последствии были причинены телесные повреждения друг другу, </w:t>
      </w:r>
      <w:r>
        <w:rPr>
          <w:rFonts w:ascii="Times New Roman" w:eastAsia="Times New Roman" w:hAnsi="Times New Roman" w:cs="Times New Roman"/>
        </w:rPr>
        <w:t>также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за медицинской помощью не обращал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Маевск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03305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письменными объяснениями 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 от 21.02.2022г.; заявлени</w:t>
      </w:r>
      <w:r>
        <w:rPr>
          <w:rFonts w:ascii="Times New Roman" w:eastAsia="Times New Roman" w:hAnsi="Times New Roman" w:cs="Times New Roman"/>
        </w:rPr>
        <w:t>ем Маевской С.В.</w:t>
      </w:r>
      <w:r>
        <w:rPr>
          <w:rFonts w:ascii="Times New Roman" w:eastAsia="Times New Roman" w:hAnsi="Times New Roman" w:cs="Times New Roman"/>
        </w:rPr>
        <w:t xml:space="preserve"> от 12.02.2022; письменными объяснениями Маевско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С.В</w:t>
      </w:r>
      <w:r>
        <w:rPr>
          <w:rFonts w:ascii="Times New Roman" w:eastAsia="Times New Roman" w:hAnsi="Times New Roman" w:cs="Times New Roman"/>
        </w:rPr>
        <w:t>. от 12.02.2022</w:t>
      </w:r>
      <w:r>
        <w:rPr>
          <w:rFonts w:ascii="Times New Roman" w:eastAsia="Times New Roman" w:hAnsi="Times New Roman" w:cs="Times New Roman"/>
        </w:rPr>
        <w:t>, направлением на СМО от 12.02.2022;</w:t>
      </w:r>
      <w:r>
        <w:rPr>
          <w:rFonts w:ascii="Times New Roman" w:eastAsia="Times New Roman" w:hAnsi="Times New Roman" w:cs="Times New Roman"/>
        </w:rPr>
        <w:t xml:space="preserve"> письменными объяснениями Бондаренко Н.Ф. от 12.02.2022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 и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Маевско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Маевского Романа Леонидовича, </w:t>
      </w:r>
      <w:r>
        <w:rPr>
          <w:rStyle w:val="cat-UserDefinedgrp-35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6rplc-4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