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42rplc-7"/>
          <w:rFonts w:ascii="Times New Roman" w:eastAsia="Times New Roman" w:hAnsi="Times New Roman" w:cs="Times New Roman"/>
          <w:b/>
          <w:bCs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0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позвонил в дежурную часть ОМВД России по Красногв</w:t>
      </w:r>
      <w:r>
        <w:rPr>
          <w:rFonts w:ascii="Times New Roman" w:eastAsia="Times New Roman" w:hAnsi="Times New Roman" w:cs="Times New Roman"/>
        </w:rPr>
        <w:t xml:space="preserve">ардейскому району </w:t>
      </w:r>
      <w:r>
        <w:rPr>
          <w:rFonts w:ascii="Times New Roman" w:eastAsia="Times New Roman" w:hAnsi="Times New Roman" w:cs="Times New Roman"/>
        </w:rPr>
        <w:t xml:space="preserve">по линии «102» </w:t>
      </w:r>
      <w:r>
        <w:rPr>
          <w:rFonts w:ascii="Times New Roman" w:eastAsia="Times New Roman" w:hAnsi="Times New Roman" w:cs="Times New Roman"/>
        </w:rPr>
        <w:t xml:space="preserve">и сообщил заведомо ложные сведения о том, что </w:t>
      </w:r>
      <w:r>
        <w:rPr>
          <w:rFonts w:ascii="Times New Roman" w:eastAsia="Times New Roman" w:hAnsi="Times New Roman" w:cs="Times New Roman"/>
        </w:rPr>
        <w:t xml:space="preserve">во дворе дома </w:t>
      </w:r>
      <w:r>
        <w:rPr>
          <w:rStyle w:val="cat-UserDefinedgrp-4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находится угнанный автомобиль «</w:t>
      </w:r>
      <w:r>
        <w:rPr>
          <w:rFonts w:ascii="Times New Roman" w:eastAsia="Times New Roman" w:hAnsi="Times New Roman" w:cs="Times New Roman"/>
        </w:rPr>
        <w:t>Джили</w:t>
      </w:r>
      <w:r>
        <w:rPr>
          <w:rFonts w:ascii="Times New Roman" w:eastAsia="Times New Roman" w:hAnsi="Times New Roman" w:cs="Times New Roman"/>
        </w:rPr>
        <w:t xml:space="preserve"> Кросс»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тем самым совершил заведомо ложный вызов сотрудников полиции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административном протоколе согласился, вину признал,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выслушав привлекаемое лицо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предусмотренного ст. 19.13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ст.19.13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033464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письменными</w:t>
      </w:r>
      <w:r>
        <w:rPr>
          <w:rFonts w:ascii="Times New Roman" w:eastAsia="Times New Roman" w:hAnsi="Times New Roman" w:cs="Times New Roman"/>
        </w:rPr>
        <w:t xml:space="preserve"> объяснениями правонарушителя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2 и от 15.02.2022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Ополевой</w:t>
      </w:r>
      <w:r>
        <w:rPr>
          <w:rFonts w:ascii="Times New Roman" w:eastAsia="Times New Roman" w:hAnsi="Times New Roman" w:cs="Times New Roman"/>
        </w:rPr>
        <w:t xml:space="preserve"> А.В. от 06.02.2022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сотрудников</w:t>
      </w:r>
      <w:r>
        <w:rPr>
          <w:rFonts w:ascii="Times New Roman" w:eastAsia="Times New Roman" w:hAnsi="Times New Roman" w:cs="Times New Roman"/>
        </w:rPr>
        <w:t xml:space="preserve"> ОМВД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Пендик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ом, 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Пендика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в соответствии со ст. 4.2 КоАП РФ, мировым судьей признается раскаянье лица, совершившего административное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8rplc-37"/>
          <w:rFonts w:ascii="Times New Roman" w:eastAsia="Times New Roman" w:hAnsi="Times New Roman" w:cs="Times New Roman"/>
          <w:b/>
          <w:bCs/>
        </w:rPr>
        <w:t>Пендик Н.В.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</w:t>
      </w:r>
      <w:r>
        <w:rPr>
          <w:rStyle w:val="cat-UserDefinedgrp-37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7rplc-40">
    <w:name w:val="cat-UserDefined grp-3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