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5-55-80/2023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-01-2023-000271-05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27 февраля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Ю.Г. Белова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 секретаре Дольниковой Н.А.,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Style w:val="cat-UserDefinedgrp-35rplc-7"/>
          <w:rFonts w:ascii="Times New Roman" w:eastAsia="Times New Roman" w:hAnsi="Times New Roman" w:cs="Times New Roman"/>
          <w:b/>
          <w:bCs/>
        </w:rPr>
        <w:t>Джемалединова Р.Э.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Джемалединов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Р.Э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минут, находясь по адресу: </w:t>
      </w:r>
      <w:r>
        <w:rPr>
          <w:rStyle w:val="cat-UserDefinedgrp-36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ходе конфликта,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нанес побои </w:t>
      </w:r>
      <w:r>
        <w:rPr>
          <w:rStyle w:val="cat-UserDefinedgrp-37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именно: нанес несколько ударов кулаком </w:t>
      </w:r>
      <w:r>
        <w:rPr>
          <w:rFonts w:ascii="Times New Roman" w:eastAsia="Times New Roman" w:hAnsi="Times New Roman" w:cs="Times New Roman"/>
        </w:rPr>
        <w:t xml:space="preserve">правой руки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область затылка по голове и один удар кулаком правой руки в область поясницы, повалил на пол</w:t>
      </w:r>
      <w:r>
        <w:rPr>
          <w:rFonts w:ascii="Times New Roman" w:eastAsia="Times New Roman" w:hAnsi="Times New Roman" w:cs="Times New Roman"/>
        </w:rPr>
        <w:t>, от чего последн</w:t>
      </w:r>
      <w:r>
        <w:rPr>
          <w:rFonts w:ascii="Times New Roman" w:eastAsia="Times New Roman" w:hAnsi="Times New Roman" w:cs="Times New Roman"/>
        </w:rPr>
        <w:t>яя</w:t>
      </w:r>
      <w:r>
        <w:rPr>
          <w:rFonts w:ascii="Times New Roman" w:eastAsia="Times New Roman" w:hAnsi="Times New Roman" w:cs="Times New Roman"/>
        </w:rPr>
        <w:t xml:space="preserve"> испытал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физическую боль, что не повлекло последствий указанных в ст. 115 УК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РФ, то есть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совершил административное правонарушение, предусмотренное ст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6.1.1 КоАП РФ.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Джемалединов</w:t>
      </w:r>
      <w:r>
        <w:rPr>
          <w:rFonts w:ascii="Times New Roman" w:eastAsia="Times New Roman" w:hAnsi="Times New Roman" w:cs="Times New Roman"/>
        </w:rPr>
        <w:t xml:space="preserve"> Р.Э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доставлен не был, о дате и месте рассмотрения данного дела об административном правонарушении извещен надлежащим образом,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редоставил суду заявление о рассмотрении административного дела без его участия, так как </w:t>
      </w:r>
      <w:r>
        <w:rPr>
          <w:rFonts w:ascii="Times New Roman" w:eastAsia="Times New Roman" w:hAnsi="Times New Roman" w:cs="Times New Roman"/>
        </w:rPr>
        <w:t xml:space="preserve">на судебное заседание </w:t>
      </w:r>
      <w:r>
        <w:rPr>
          <w:rFonts w:ascii="Times New Roman" w:eastAsia="Times New Roman" w:hAnsi="Times New Roman" w:cs="Times New Roman"/>
        </w:rPr>
        <w:t>явится</w:t>
      </w:r>
      <w:r>
        <w:rPr>
          <w:rFonts w:ascii="Times New Roman" w:eastAsia="Times New Roman" w:hAnsi="Times New Roman" w:cs="Times New Roman"/>
        </w:rPr>
        <w:t xml:space="preserve"> не может, </w:t>
      </w:r>
      <w:r>
        <w:rPr>
          <w:rFonts w:ascii="Times New Roman" w:eastAsia="Times New Roman" w:hAnsi="Times New Roman" w:cs="Times New Roman"/>
        </w:rPr>
        <w:t xml:space="preserve">поскольку находится на лечении, </w:t>
      </w:r>
      <w:r>
        <w:rPr>
          <w:rFonts w:ascii="Times New Roman" w:eastAsia="Times New Roman" w:hAnsi="Times New Roman" w:cs="Times New Roman"/>
        </w:rPr>
        <w:t xml:space="preserve">в заявлении указал о признании вины в полном объеме по фату причинения телесных повреждений </w:t>
      </w:r>
      <w:r>
        <w:rPr>
          <w:rStyle w:val="cat-UserDefinedgrp-38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разъяснениям, содержащимся в ответе на вопрос №4 "Обзора судебной практики Верховного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лицо не явилось либо не было доставлено в судебное заседание;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Учитывая наличие всех вышеуказанных условий,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Потерпевшая </w:t>
      </w:r>
      <w:r>
        <w:rPr>
          <w:rStyle w:val="cat-UserDefinedgrp-39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подтвердила, суду пояснила, что с </w:t>
      </w:r>
      <w:r>
        <w:rPr>
          <w:rFonts w:ascii="Times New Roman" w:eastAsia="Times New Roman" w:hAnsi="Times New Roman" w:cs="Times New Roman"/>
        </w:rPr>
        <w:t>Джемалединов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Р.Э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являлись </w:t>
      </w:r>
      <w:r>
        <w:rPr>
          <w:rFonts w:ascii="Times New Roman" w:eastAsia="Times New Roman" w:hAnsi="Times New Roman" w:cs="Times New Roman"/>
        </w:rPr>
        <w:t>сожителями, от совместных отношений имеются дети, однако после данных событий, отношения прекращены</w:t>
      </w:r>
      <w:r>
        <w:rPr>
          <w:rFonts w:ascii="Times New Roman" w:eastAsia="Times New Roman" w:hAnsi="Times New Roman" w:cs="Times New Roman"/>
        </w:rPr>
        <w:t>, также пояснила, что подобные конфликты происходили и ранее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Style w:val="cat-UserDefinedgrp-37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 материалы дела, оценив доказательства и обстоятельства, в соответствии с общими правилами назначения административного наказания</w:t>
      </w:r>
      <w:r>
        <w:rPr>
          <w:rFonts w:ascii="Times New Roman" w:eastAsia="Times New Roman" w:hAnsi="Times New Roman" w:cs="Times New Roman"/>
        </w:rPr>
        <w:t xml:space="preserve">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Джемалединов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содержится состав административного правонарушения, предусмотренного статьей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Джемалединова</w:t>
      </w:r>
      <w:r>
        <w:rPr>
          <w:rFonts w:ascii="Times New Roman" w:eastAsia="Times New Roman" w:hAnsi="Times New Roman" w:cs="Times New Roman"/>
        </w:rPr>
        <w:t xml:space="preserve"> Р.Э.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034620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.01.2023г.; копией заявления </w:t>
      </w:r>
      <w:r>
        <w:rPr>
          <w:rStyle w:val="cat-UserDefinedgrp-38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 xml:space="preserve">ей </w:t>
      </w:r>
      <w:r>
        <w:rPr>
          <w:rFonts w:ascii="Times New Roman" w:eastAsia="Times New Roman" w:hAnsi="Times New Roman" w:cs="Times New Roman"/>
        </w:rPr>
        <w:t xml:space="preserve">телесных повреждений; письменными объяснениями </w:t>
      </w:r>
      <w:r>
        <w:rPr>
          <w:rStyle w:val="cat-UserDefinedgrp-38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</w:rPr>
        <w:t>Джемалединов</w:t>
      </w:r>
      <w:r>
        <w:rPr>
          <w:rFonts w:ascii="Calibri" w:eastAsia="Calibri" w:hAnsi="Calibri" w:cs="Calibri"/>
        </w:rPr>
        <w:t>а</w:t>
      </w:r>
      <w:r>
        <w:rPr>
          <w:rFonts w:ascii="Times New Roman" w:eastAsia="Times New Roman" w:hAnsi="Times New Roman" w:cs="Times New Roman"/>
        </w:rPr>
        <w:t xml:space="preserve"> Р.Э.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.01.202</w:t>
      </w:r>
      <w:r>
        <w:rPr>
          <w:rFonts w:ascii="Times New Roman" w:eastAsia="Times New Roman" w:hAnsi="Times New Roman" w:cs="Times New Roman"/>
        </w:rPr>
        <w:t>3, из которых следует, что последний 15.01.2023 в течени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дня выпивал спиртные напитки, вследствие чего произошел конфликт с </w:t>
      </w:r>
      <w:r>
        <w:rPr>
          <w:rStyle w:val="cat-UserDefinedgrp-37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ходе которого он повалил ее на пол в комнате в доме по месту жительства, нанес ей два удара кулаком правой руки в затылок и один удар кулаком правой руки в область поясницы, от чего она заплакала, после чего он прекратил свои противоправные действия в отношении </w:t>
      </w:r>
      <w:r>
        <w:rPr>
          <w:rStyle w:val="cat-UserDefinedgrp-37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вину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 </w:t>
      </w:r>
      <w:r>
        <w:rPr>
          <w:rFonts w:ascii="Times New Roman" w:eastAsia="Times New Roman" w:hAnsi="Times New Roman" w:cs="Times New Roman"/>
        </w:rPr>
        <w:t>осознал.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Джемалединов</w:t>
      </w:r>
      <w:r>
        <w:rPr>
          <w:rFonts w:ascii="Calibri" w:eastAsia="Calibri" w:hAnsi="Calibri" w:cs="Calibri"/>
        </w:rPr>
        <w:t>а</w:t>
      </w:r>
      <w:r>
        <w:rPr>
          <w:rFonts w:ascii="Times New Roman" w:eastAsia="Times New Roman" w:hAnsi="Times New Roman" w:cs="Times New Roman"/>
        </w:rPr>
        <w:t xml:space="preserve"> Р.Э.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Джемалединов</w:t>
      </w:r>
      <w:r>
        <w:rPr>
          <w:rFonts w:ascii="Calibri" w:eastAsia="Calibri" w:hAnsi="Calibri" w:cs="Calibri"/>
        </w:rPr>
        <w:t>а</w:t>
      </w:r>
      <w:r>
        <w:rPr>
          <w:rFonts w:ascii="Times New Roman" w:eastAsia="Times New Roman" w:hAnsi="Times New Roman" w:cs="Times New Roman"/>
        </w:rPr>
        <w:t xml:space="preserve"> Р.Э.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РФ, </w:t>
      </w:r>
      <w:r>
        <w:rPr>
          <w:rFonts w:ascii="Times New Roman" w:eastAsia="Times New Roman" w:hAnsi="Times New Roman" w:cs="Times New Roman"/>
        </w:rPr>
        <w:t>как нанесение побоев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Джемалединов</w:t>
      </w:r>
      <w:r>
        <w:rPr>
          <w:rFonts w:ascii="Calibri" w:eastAsia="Calibri" w:hAnsi="Calibri" w:cs="Calibri"/>
        </w:rPr>
        <w:t>а</w:t>
      </w:r>
      <w:r>
        <w:rPr>
          <w:rFonts w:ascii="Times New Roman" w:eastAsia="Times New Roman" w:hAnsi="Times New Roman" w:cs="Times New Roman"/>
        </w:rPr>
        <w:t xml:space="preserve"> Р.Э.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Джемалединов</w:t>
      </w:r>
      <w:r>
        <w:rPr>
          <w:rFonts w:ascii="Calibri" w:eastAsia="Calibri" w:hAnsi="Calibri" w:cs="Calibri"/>
        </w:rPr>
        <w:t>а</w:t>
      </w:r>
      <w:r>
        <w:rPr>
          <w:rFonts w:ascii="Times New Roman" w:eastAsia="Times New Roman" w:hAnsi="Times New Roman" w:cs="Times New Roman"/>
        </w:rPr>
        <w:t xml:space="preserve"> Р.Э.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 xml:space="preserve">мировой судья признает признание вины,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виновной,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Джемалединов</w:t>
      </w:r>
      <w:r>
        <w:rPr>
          <w:rFonts w:ascii="Calibri" w:eastAsia="Calibri" w:hAnsi="Calibri" w:cs="Calibri"/>
        </w:rPr>
        <w:t>а</w:t>
      </w:r>
      <w:r>
        <w:rPr>
          <w:rFonts w:ascii="Times New Roman" w:eastAsia="Times New Roman" w:hAnsi="Times New Roman" w:cs="Times New Roman"/>
        </w:rPr>
        <w:t xml:space="preserve"> Р.Э.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Style w:val="cat-UserDefinedgrp-35rplc-51"/>
          <w:rFonts w:ascii="Times New Roman" w:eastAsia="Times New Roman" w:hAnsi="Times New Roman" w:cs="Times New Roman"/>
          <w:b/>
          <w:bCs/>
        </w:rPr>
        <w:t>Джемалединова Р.Э.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0rplc-5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1rplc-55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7">
    <w:name w:val="cat-UserDefined grp-35 rplc-7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39rplc-24">
    <w:name w:val="cat-UserDefined grp-39 rplc-24"/>
    <w:basedOn w:val="DefaultParagraphFont"/>
  </w:style>
  <w:style w:type="character" w:customStyle="1" w:styleId="cat-UserDefinedgrp-37rplc-28">
    <w:name w:val="cat-UserDefined grp-37 rplc-28"/>
    <w:basedOn w:val="DefaultParagraphFont"/>
  </w:style>
  <w:style w:type="character" w:customStyle="1" w:styleId="cat-UserDefinedgrp-38rplc-32">
    <w:name w:val="cat-UserDefined grp-38 rplc-32"/>
    <w:basedOn w:val="DefaultParagraphFont"/>
  </w:style>
  <w:style w:type="character" w:customStyle="1" w:styleId="cat-UserDefinedgrp-38rplc-35">
    <w:name w:val="cat-UserDefined grp-38 rplc-35"/>
    <w:basedOn w:val="DefaultParagraphFont"/>
  </w:style>
  <w:style w:type="character" w:customStyle="1" w:styleId="cat-UserDefinedgrp-37rplc-42">
    <w:name w:val="cat-UserDefined grp-37 rplc-42"/>
    <w:basedOn w:val="DefaultParagraphFont"/>
  </w:style>
  <w:style w:type="character" w:customStyle="1" w:styleId="cat-UserDefinedgrp-37rplc-44">
    <w:name w:val="cat-UserDefined grp-37 rplc-44"/>
    <w:basedOn w:val="DefaultParagraphFont"/>
  </w:style>
  <w:style w:type="character" w:customStyle="1" w:styleId="cat-UserDefinedgrp-35rplc-51">
    <w:name w:val="cat-UserDefined grp-35 rplc-51"/>
    <w:basedOn w:val="DefaultParagraphFont"/>
  </w:style>
  <w:style w:type="character" w:customStyle="1" w:styleId="cat-UserDefinedgrp-40rplc-52">
    <w:name w:val="cat-UserDefined grp-40 rplc-52"/>
    <w:basedOn w:val="DefaultParagraphFont"/>
  </w:style>
  <w:style w:type="character" w:customStyle="1" w:styleId="cat-UserDefinedgrp-41rplc-55">
    <w:name w:val="cat-UserDefined grp-41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