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Красногвардейское</w:t>
      </w:r>
      <w:r>
        <w:rPr>
          <w:rFonts w:ascii="Times New Roman" w:eastAsia="Times New Roman" w:hAnsi="Times New Roman" w:cs="Times New Roman"/>
          <w:sz w:val="20"/>
          <w:szCs w:val="20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3rplc-12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п.2.7 Правил дорожного движения, управлял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23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Н674РУ63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в состоянии </w:t>
      </w:r>
      <w:r>
        <w:rPr>
          <w:rFonts w:ascii="Times New Roman" w:eastAsia="Times New Roman" w:hAnsi="Times New Roman" w:cs="Times New Roman"/>
        </w:rPr>
        <w:t xml:space="preserve">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4rplc-2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6rplc-27"/>
          <w:rFonts w:ascii="Times New Roman" w:eastAsia="Times New Roman" w:hAnsi="Times New Roman" w:cs="Times New Roman"/>
        </w:rPr>
        <w:t>.номер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управления транспортным средством в состоянии опьянения не отрицал.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приходит к выводу</w:t>
      </w:r>
      <w:r>
        <w:rPr>
          <w:rFonts w:ascii="Times New Roman" w:eastAsia="Times New Roman" w:hAnsi="Times New Roman" w:cs="Times New Roman"/>
        </w:rPr>
        <w:t xml:space="preserve">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148725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030707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актом </w:t>
      </w:r>
      <w:r>
        <w:rPr>
          <w:rFonts w:ascii="Times New Roman" w:eastAsia="Times New Roman" w:hAnsi="Times New Roman" w:cs="Times New Roman"/>
        </w:rPr>
        <w:t>82 АО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014130</w:t>
      </w:r>
      <w:r>
        <w:rPr>
          <w:rFonts w:ascii="Times New Roman" w:eastAsia="Times New Roman" w:hAnsi="Times New Roman" w:cs="Times New Roman"/>
        </w:rPr>
        <w:t xml:space="preserve"> освидетельствования на </w:t>
      </w:r>
      <w:r>
        <w:rPr>
          <w:rFonts w:ascii="Times New Roman" w:eastAsia="Times New Roman" w:hAnsi="Times New Roman" w:cs="Times New Roman"/>
        </w:rPr>
        <w:t xml:space="preserve">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опьянения; 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82 АО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014130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находился в состоянии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1,37</w:t>
      </w:r>
      <w:r>
        <w:rPr>
          <w:rFonts w:ascii="Times New Roman" w:eastAsia="Times New Roman" w:hAnsi="Times New Roman" w:cs="Times New Roman"/>
        </w:rPr>
        <w:t xml:space="preserve"> миллиграмм на литр выдыхаемого воздуха</w:t>
      </w:r>
      <w:r>
        <w:rPr>
          <w:rFonts w:ascii="Times New Roman" w:eastAsia="Times New Roman" w:hAnsi="Times New Roman" w:cs="Times New Roman"/>
        </w:rPr>
        <w:t xml:space="preserve"> (теста №</w:t>
      </w:r>
      <w:r>
        <w:rPr>
          <w:rFonts w:ascii="Times New Roman" w:eastAsia="Times New Roman" w:hAnsi="Times New Roman" w:cs="Times New Roman"/>
        </w:rPr>
        <w:t xml:space="preserve"> 956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Шабатура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со ст.4.2 КоАП РФ,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 признает </w:t>
      </w:r>
      <w:r>
        <w:rPr>
          <w:rFonts w:ascii="Times New Roman" w:eastAsia="Times New Roman" w:hAnsi="Times New Roman" w:cs="Times New Roman"/>
        </w:rPr>
        <w:t xml:space="preserve">признание вины и </w:t>
      </w:r>
      <w:r>
        <w:rPr>
          <w:rFonts w:ascii="Times New Roman" w:eastAsia="Times New Roman" w:hAnsi="Times New Roman" w:cs="Times New Roman"/>
        </w:rPr>
        <w:t xml:space="preserve">раскаяние </w:t>
      </w:r>
      <w:r>
        <w:rPr>
          <w:rFonts w:ascii="Times New Roman" w:eastAsia="Times New Roman" w:hAnsi="Times New Roman" w:cs="Times New Roman"/>
        </w:rPr>
        <w:t>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7rplc-46"/>
          <w:rFonts w:ascii="Times New Roman" w:eastAsia="Times New Roman" w:hAnsi="Times New Roman" w:cs="Times New Roman"/>
          <w:b/>
          <w:bCs/>
        </w:rPr>
        <w:t>Шабатура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 xml:space="preserve">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</w:rPr>
        <w:t>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Style w:val="cat-UserDefinedgrp-38rplc-4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013510002, </w:t>
      </w:r>
      <w:r>
        <w:rPr>
          <w:rFonts w:ascii="Times New Roman" w:eastAsia="Times New Roman" w:hAnsi="Times New Roman" w:cs="Times New Roman"/>
        </w:rPr>
        <w:t>кор.сч</w:t>
      </w:r>
      <w:r>
        <w:rPr>
          <w:rFonts w:ascii="Times New Roman" w:eastAsia="Times New Roman" w:hAnsi="Times New Roman" w:cs="Times New Roman"/>
        </w:rPr>
        <w:t xml:space="preserve">. 40102810645370000035, КБК 18811601123010001140, УИН </w:t>
      </w:r>
      <w:r>
        <w:rPr>
          <w:rFonts w:ascii="Times New Roman" w:eastAsia="Times New Roman" w:hAnsi="Times New Roman" w:cs="Times New Roman"/>
        </w:rPr>
        <w:t>18810491222000000810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 № 5-55-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необходимо представи</w:t>
      </w:r>
      <w:r>
        <w:rPr>
          <w:rFonts w:ascii="Times New Roman" w:eastAsia="Times New Roman" w:hAnsi="Times New Roman" w:cs="Times New Roman"/>
        </w:rPr>
        <w:t xml:space="preserve">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46">
    <w:name w:val="cat-UserDefined grp-37 rplc-46"/>
    <w:basedOn w:val="DefaultParagraphFont"/>
  </w:style>
  <w:style w:type="character" w:customStyle="1" w:styleId="cat-UserDefinedgrp-38rplc-49">
    <w:name w:val="cat-UserDefined grp-3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