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735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0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руководителем К(Ф)Х «Сокол»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руководитель К(Ф)Х «Сокол» Кащенко О.Л. с правонарушением согласился, просил вынести предупреждение т.к. согласно сведениям из ЕР субъектов малого и среднего предпринимательства К(Ф)Х «Сокол» зарегистрировано, как субъект малого и среднего предпринимательства.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Кащенко О.Л.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Налогового кодекса РФ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.2014 года в отношении </w:t>
      </w:r>
      <w:r>
        <w:rPr>
          <w:rFonts w:ascii="Times New Roman" w:eastAsia="Times New Roman" w:hAnsi="Times New Roman" w:cs="Times New Roman"/>
        </w:rPr>
        <w:t>К(Ф)Х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К(Ф)Х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представлена первичная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НДС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рег.№ </w:t>
      </w:r>
      <w:r>
        <w:rPr>
          <w:rFonts w:ascii="Times New Roman" w:eastAsia="Times New Roman" w:hAnsi="Times New Roman" w:cs="Times New Roman"/>
        </w:rPr>
        <w:t>1323803869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>представлена уточненная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НДС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1324894277</w:t>
      </w:r>
      <w:r>
        <w:rPr>
          <w:rFonts w:ascii="Times New Roman" w:eastAsia="Times New Roman" w:hAnsi="Times New Roman" w:cs="Times New Roman"/>
        </w:rPr>
        <w:t xml:space="preserve">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1.2021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>представлена уточненная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НДС за 3 квартал 2021 год рег.№ </w:t>
      </w:r>
      <w:r>
        <w:rPr>
          <w:rFonts w:ascii="Times New Roman" w:eastAsia="Times New Roman" w:hAnsi="Times New Roman" w:cs="Times New Roman"/>
        </w:rPr>
        <w:t>1341660294</w:t>
      </w:r>
      <w:r>
        <w:rPr>
          <w:rFonts w:ascii="Times New Roman" w:eastAsia="Times New Roman" w:hAnsi="Times New Roman" w:cs="Times New Roman"/>
        </w:rPr>
        <w:t xml:space="preserve"> (номер корректировки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>представлена уточненная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НДС за 3 квартал 2021 год рег.№ </w:t>
      </w:r>
      <w:r>
        <w:rPr>
          <w:rFonts w:ascii="Times New Roman" w:eastAsia="Times New Roman" w:hAnsi="Times New Roman" w:cs="Times New Roman"/>
        </w:rPr>
        <w:t>1369276702</w:t>
      </w:r>
      <w:r>
        <w:rPr>
          <w:rFonts w:ascii="Times New Roman" w:eastAsia="Times New Roman" w:hAnsi="Times New Roman" w:cs="Times New Roman"/>
        </w:rPr>
        <w:t xml:space="preserve"> (номер корректировки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 xml:space="preserve">уточненной налоговой декларации по НДС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(номер корректировки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>К(Ф)Х «Сокол»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связи с чем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11363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документа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руководитель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11363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непредоставление пояснений по требованию в установленные законом сроки, является </w:t>
      </w:r>
      <w:r>
        <w:rPr>
          <w:rFonts w:ascii="Times New Roman" w:eastAsia="Times New Roman" w:hAnsi="Times New Roman" w:cs="Times New Roman"/>
        </w:rPr>
        <w:t>руководитель К(Ф)Х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Кащенко О.Л.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91062207500016500001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</w:t>
      </w:r>
      <w:r>
        <w:rPr>
          <w:rFonts w:ascii="Times New Roman" w:eastAsia="Times New Roman" w:hAnsi="Times New Roman" w:cs="Times New Roman"/>
        </w:rPr>
        <w:t xml:space="preserve">уведомления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составлени</w:t>
      </w:r>
      <w:r>
        <w:rPr>
          <w:rFonts w:ascii="Times New Roman" w:eastAsia="Times New Roman" w:hAnsi="Times New Roman" w:cs="Times New Roman"/>
        </w:rPr>
        <w:t>е, подписание и вручение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11363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.2021; квитанцией 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9703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ч.1 ст.15.6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 мировой судья признает совершение административного правонарушения впервые</w:t>
      </w:r>
      <w:r>
        <w:rPr>
          <w:rFonts w:ascii="Times New Roman" w:eastAsia="Times New Roman" w:hAnsi="Times New Roman" w:cs="Times New Roman"/>
        </w:rPr>
        <w:t>, а также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Кащенко О.Л.,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и степень общественной опасности совершенного правонарушения, личность лица, привлеченного к административной ответственности, наличие обстоятельства, смягчающего ответственность, при отсутствии отягчающих ответственность обстоятельств, конкретные обстоятельства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при рассмотрении дела установлено, что согласно сведениям из Единого реестра субъектов малого и среднего предпринимательства </w:t>
      </w:r>
      <w:r>
        <w:rPr>
          <w:rFonts w:ascii="Times New Roman" w:eastAsia="Times New Roman" w:hAnsi="Times New Roman" w:cs="Times New Roman"/>
        </w:rPr>
        <w:t>К(Ф)Х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01.08.2016 г. по состоянию на 10.0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г. включено в указанный реестр, как микропредприятие, что подтверждается выпиской из реестра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.04.2022 года № </w:t>
      </w:r>
      <w:r>
        <w:rPr>
          <w:rFonts w:ascii="Times New Roman" w:eastAsia="Times New Roman" w:hAnsi="Times New Roman" w:cs="Times New Roman"/>
        </w:rPr>
        <w:t>ЮЭ9965-22-1</w:t>
      </w:r>
      <w:r>
        <w:rPr>
          <w:rFonts w:ascii="Times New Roman" w:eastAsia="Times New Roman" w:hAnsi="Times New Roman" w:cs="Times New Roman"/>
        </w:rPr>
        <w:t>6094143</w:t>
      </w:r>
      <w:r>
        <w:rPr>
          <w:rFonts w:ascii="Times New Roman" w:eastAsia="Times New Roman" w:hAnsi="Times New Roman" w:cs="Times New Roman"/>
        </w:rPr>
        <w:t xml:space="preserve">. То есть,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на момент совершения указанного правонарушения являлс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руководителем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юридического лица, относящегося к субъектам малого предпринимательства.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Сведений о привлечении ранее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в материалах дела не имеется, доказательств, свидетельствующих о причинении вреда третьим лицам или возникновения угрозы причинения вреда жизни и здоровью людей, объектам животного и растительного мира, окружающей среде и иным объектам, а также о наличии имущественного ущерба, материалы дела не содержат.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данных обстоятельства</w:t>
      </w:r>
      <w:r>
        <w:rPr>
          <w:rFonts w:ascii="Times New Roman" w:eastAsia="Times New Roman" w:hAnsi="Times New Roman" w:cs="Times New Roman"/>
        </w:rPr>
        <w:t xml:space="preserve">х мировой судья усматривает основание для применения в отношении </w:t>
      </w:r>
      <w:r>
        <w:rPr>
          <w:rFonts w:ascii="Times New Roman" w:eastAsia="Times New Roman" w:hAnsi="Times New Roman" w:cs="Times New Roman"/>
        </w:rPr>
        <w:t>руководителя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К(Ф)Х «Сокол»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>положений ст. 4.1.1 КоАП РФ и находит возможным административное наказание в виде административного штрафа, предусмотренного санкцией ч. 1 ст. 15.33.2 КоАП РФ, заменить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160"/>
        <w:ind w:firstLine="709"/>
        <w:jc w:val="both"/>
      </w:pPr>
      <w:r>
        <w:rPr>
          <w:rStyle w:val="cat-UserDefinedgrp-39rplc-81"/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7485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39rplc-81">
    <w:name w:val="cat-UserDefined grp-39 rplc-8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9A2D-67A9-4DEF-B363-F93FF596858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