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Нищеменко</w:t>
      </w:r>
      <w:r>
        <w:rPr>
          <w:rFonts w:ascii="Times New Roman" w:eastAsia="Times New Roman" w:hAnsi="Times New Roman" w:cs="Times New Roman"/>
          <w:b/>
          <w:bCs/>
        </w:rPr>
        <w:t xml:space="preserve"> Нины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6.1.1</w:t>
      </w:r>
      <w:r>
        <w:rPr>
          <w:rFonts w:ascii="Times New Roman" w:eastAsia="Times New Roman" w:hAnsi="Times New Roman" w:cs="Times New Roman"/>
        </w:rPr>
        <w:t xml:space="preserve"> КоАП Российской Федерации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и страдание, а именно, </w:t>
      </w:r>
      <w:r>
        <w:rPr>
          <w:rFonts w:ascii="Times New Roman" w:eastAsia="Times New Roman" w:hAnsi="Times New Roman" w:cs="Times New Roman"/>
        </w:rPr>
        <w:t>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кулаком</w:t>
      </w:r>
      <w:r>
        <w:rPr>
          <w:rFonts w:ascii="Times New Roman" w:eastAsia="Times New Roman" w:hAnsi="Times New Roman" w:cs="Times New Roman"/>
        </w:rPr>
        <w:t xml:space="preserve"> в область лица </w:t>
      </w:r>
      <w:r>
        <w:rPr>
          <w:rStyle w:val="cat-UserDefinedgrp-3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результате чего у последней образовались телесные повреждения, не повлекшие последствий, предусмотренных ст. 115 УК РФ, при этом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деяния, т.е.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не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 дате и месте рассмотрения данного дела об административном правонарушении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суду заявление о рассмотрении административного дела без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участия,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на судебное заседание явится не может ввиду ее</w:t>
      </w:r>
      <w:r>
        <w:rPr>
          <w:rFonts w:ascii="Times New Roman" w:eastAsia="Times New Roman" w:hAnsi="Times New Roman" w:cs="Times New Roman"/>
        </w:rPr>
        <w:t xml:space="preserve"> преклонного</w:t>
      </w:r>
      <w:r>
        <w:rPr>
          <w:rFonts w:ascii="Times New Roman" w:eastAsia="Times New Roman" w:hAnsi="Times New Roman" w:cs="Times New Roman"/>
        </w:rPr>
        <w:t xml:space="preserve"> возраста и неудовлетворительного состояния здоровья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заявлении указала о согласии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Fonts w:ascii="Times New Roman" w:eastAsia="Times New Roman" w:hAnsi="Times New Roman" w:cs="Times New Roman"/>
        </w:rPr>
        <w:t>Дьяконова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в судебное заседание не явилась, </w:t>
      </w:r>
      <w:r>
        <w:rPr>
          <w:rFonts w:ascii="Times New Roman" w:eastAsia="Times New Roman" w:hAnsi="Times New Roman" w:cs="Times New Roman"/>
        </w:rPr>
        <w:t xml:space="preserve">предоставила суду заявление о рассмотрении административного дела без ее участия, указала, что </w:t>
      </w:r>
      <w:r>
        <w:rPr>
          <w:rFonts w:ascii="Times New Roman" w:eastAsia="Times New Roman" w:hAnsi="Times New Roman" w:cs="Times New Roman"/>
        </w:rPr>
        <w:t xml:space="preserve">претензий к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>,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</w:t>
      </w:r>
      <w:r>
        <w:rPr>
          <w:rFonts w:ascii="Times New Roman" w:eastAsia="Times New Roman" w:hAnsi="Times New Roman" w:cs="Times New Roman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ст. 6.1.1. КоАП РФ подтверждается исследованными судом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032684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</w:t>
      </w:r>
      <w:r>
        <w:rPr>
          <w:rFonts w:ascii="Times New Roman" w:eastAsia="Times New Roman" w:hAnsi="Times New Roman" w:cs="Times New Roman"/>
        </w:rPr>
        <w:t xml:space="preserve">протоколом принятия устного заявления </w:t>
      </w:r>
      <w:r>
        <w:rPr>
          <w:rFonts w:ascii="Times New Roman" w:eastAsia="Times New Roman" w:hAnsi="Times New Roman" w:cs="Times New Roman"/>
        </w:rPr>
        <w:t>Дьяко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вой</w:t>
      </w:r>
      <w:r>
        <w:rPr>
          <w:rFonts w:ascii="Times New Roman" w:eastAsia="Times New Roman" w:hAnsi="Times New Roman" w:cs="Times New Roman"/>
        </w:rPr>
        <w:t xml:space="preserve"> Л.П. от 07.03.2022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ей телесных повреждений </w:t>
      </w:r>
      <w:r>
        <w:rPr>
          <w:rFonts w:ascii="Times New Roman" w:eastAsia="Times New Roman" w:hAnsi="Times New Roman" w:cs="Times New Roman"/>
        </w:rPr>
        <w:t xml:space="preserve">07.03.2022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Дьяко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вой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и аналогичных объяснений свидетеля </w:t>
      </w:r>
      <w:r>
        <w:rPr>
          <w:rFonts w:ascii="Times New Roman" w:eastAsia="Times New Roman" w:hAnsi="Times New Roman" w:cs="Times New Roman"/>
        </w:rPr>
        <w:t xml:space="preserve">Болдиной Ю.С.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из которых усматривается, что </w:t>
      </w:r>
      <w:r>
        <w:rPr>
          <w:rFonts w:ascii="Times New Roman" w:eastAsia="Times New Roman" w:hAnsi="Times New Roman" w:cs="Times New Roman"/>
        </w:rPr>
        <w:t xml:space="preserve">07.03.2022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 два раза ударила Дьякову Л.П. кулаком в область носа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учитывая конкретные обстоятельства настоящего дела, мировой судья принимает во внимание, что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года рождения (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</w:rPr>
        <w:t>), является пенсионером, что расценивается как обстоятельства, смягчающие наказание, ранее к административной ответственности не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изложенное, </w:t>
      </w:r>
      <w:r>
        <w:rPr>
          <w:rFonts w:ascii="Times New Roman" w:eastAsia="Times New Roman" w:hAnsi="Times New Roman" w:cs="Times New Roman"/>
        </w:rPr>
        <w:t xml:space="preserve">а также учитывая позицию потерпевшей, которая заявила о нежелании привлекать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, к административной ответственности, </w:t>
      </w:r>
      <w:r>
        <w:rPr>
          <w:rFonts w:ascii="Times New Roman" w:eastAsia="Times New Roman" w:hAnsi="Times New Roman" w:cs="Times New Roman"/>
        </w:rPr>
        <w:t xml:space="preserve">полагаю возможным, применить положения ст. 2.9 Кодекса РФ об административных правонарушениях, освободив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административной ответственности, и ограничиться устным замечанием, ввиду малозначительности совершенного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29.9, 29.10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Нищеменко</w:t>
      </w:r>
      <w:r>
        <w:rPr>
          <w:rFonts w:ascii="Times New Roman" w:eastAsia="Times New Roman" w:hAnsi="Times New Roman" w:cs="Times New Roman"/>
          <w:b/>
          <w:bCs/>
        </w:rPr>
        <w:t xml:space="preserve"> Нин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Михайловн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Михайловн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ст. 6.1.1 КоАП РФ, в связи с малозначительностью 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Объявить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Нин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Михайловн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Нищеменко</w:t>
      </w:r>
      <w:r>
        <w:rPr>
          <w:rFonts w:ascii="Times New Roman" w:eastAsia="Times New Roman" w:hAnsi="Times New Roman" w:cs="Times New Roman"/>
        </w:rPr>
        <w:t xml:space="preserve"> Нины Михайловны </w:t>
      </w:r>
      <w:r>
        <w:rPr>
          <w:rFonts w:ascii="Times New Roman" w:eastAsia="Times New Roman" w:hAnsi="Times New Roman" w:cs="Times New Roman"/>
        </w:rPr>
        <w:t xml:space="preserve">-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</w:t>
      </w:r>
      <w:r>
        <w:rPr>
          <w:rFonts w:ascii="Times New Roman" w:eastAsia="Times New Roman" w:hAnsi="Times New Roman" w:cs="Times New Roman"/>
          <w:i/>
          <w:iCs/>
        </w:rPr>
        <w:t>районный суд</w:t>
      </w:r>
      <w:r>
        <w:rPr>
          <w:rFonts w:ascii="Times New Roman" w:eastAsia="Times New Roman" w:hAnsi="Times New Roman" w:cs="Times New Roman"/>
          <w:i/>
          <w:iCs/>
        </w:rPr>
        <w:t xml:space="preserve">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28rplc-50">
    <w:name w:val="cat-UserDefined grp-2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