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5-55-</w:t>
      </w:r>
      <w:r>
        <w:rPr>
          <w:rFonts w:ascii="Times New Roman" w:eastAsia="Times New Roman" w:hAnsi="Times New Roman" w:cs="Times New Roman"/>
        </w:rPr>
        <w:t>134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526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41rplc-7"/>
          <w:rFonts w:ascii="Times New Roman" w:eastAsia="Times New Roman" w:hAnsi="Times New Roman" w:cs="Times New Roman"/>
          <w:b/>
          <w:bCs/>
        </w:rPr>
        <w:t>Бородина Д.С.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марта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минут,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Бородин Д.С.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а/д граница с </w:t>
      </w:r>
      <w:r>
        <w:rPr>
          <w:rStyle w:val="cat-UserDefinedgrp-42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управлял транспортным средством – </w:t>
      </w:r>
      <w:r>
        <w:rPr>
          <w:rStyle w:val="cat-UserDefinedgrp-43rplc-20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без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будучи отстраненным от управления транспортным средством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п.2.3.2 </w:t>
      </w:r>
      <w:r>
        <w:rPr>
          <w:rFonts w:ascii="Times New Roman" w:eastAsia="Times New Roman" w:hAnsi="Times New Roman" w:cs="Times New Roman"/>
        </w:rPr>
        <w:t>ПДД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выполнил законного требования сотрудника</w:t>
      </w:r>
      <w:r>
        <w:rPr>
          <w:rFonts w:ascii="Times New Roman" w:eastAsia="Times New Roman" w:hAnsi="Times New Roman" w:cs="Times New Roman"/>
        </w:rPr>
        <w:t xml:space="preserve">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43rplc-21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без государственного регистрационного знака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Бородину Д.С.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 xml:space="preserve">Бородин Д.С. не </w:t>
      </w:r>
      <w:r>
        <w:rPr>
          <w:rFonts w:ascii="Times New Roman" w:eastAsia="Times New Roman" w:hAnsi="Times New Roman" w:cs="Times New Roman"/>
        </w:rPr>
        <w:t>явился</w:t>
      </w:r>
      <w:r>
        <w:rPr>
          <w:rFonts w:ascii="Times New Roman" w:eastAsia="Times New Roman" w:hAnsi="Times New Roman" w:cs="Times New Roman"/>
        </w:rPr>
        <w:t xml:space="preserve"> извещен судом надлежащим образом, обеспечил участие своего </w:t>
      </w:r>
      <w:r>
        <w:rPr>
          <w:rFonts w:ascii="Times New Roman" w:eastAsia="Times New Roman" w:hAnsi="Times New Roman" w:cs="Times New Roman"/>
        </w:rPr>
        <w:t>защитника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представитель </w:t>
      </w:r>
      <w:r>
        <w:rPr>
          <w:rFonts w:ascii="Times New Roman" w:eastAsia="Times New Roman" w:hAnsi="Times New Roman" w:cs="Times New Roman"/>
        </w:rPr>
        <w:t>Бородина Д.С.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 xml:space="preserve">защитник </w:t>
      </w:r>
      <w:r>
        <w:rPr>
          <w:rFonts w:ascii="Times New Roman" w:eastAsia="Times New Roman" w:hAnsi="Times New Roman" w:cs="Times New Roman"/>
        </w:rPr>
        <w:t>Браило</w:t>
      </w:r>
      <w:r>
        <w:rPr>
          <w:rFonts w:ascii="Times New Roman" w:eastAsia="Times New Roman" w:hAnsi="Times New Roman" w:cs="Times New Roman"/>
        </w:rPr>
        <w:t xml:space="preserve"> Ю.Ф., сообщила, что ее подзащитный вину не признает,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 xml:space="preserve"> протоколом не согласен, ввиду процессуальных нарушений, </w:t>
      </w:r>
      <w:r>
        <w:rPr>
          <w:rFonts w:ascii="Times New Roman" w:eastAsia="Times New Roman" w:hAnsi="Times New Roman" w:cs="Times New Roman"/>
        </w:rPr>
        <w:t xml:space="preserve">допущенных </w:t>
      </w:r>
      <w:r>
        <w:rPr>
          <w:rFonts w:ascii="Times New Roman" w:eastAsia="Times New Roman" w:hAnsi="Times New Roman" w:cs="Times New Roman"/>
        </w:rPr>
        <w:t xml:space="preserve">при составлении административного материала, а именно, имеющаяся в материалах дела видеозапись оформления существенно короче, чем производство всей процедуры, видеозапись должна отражать весь процесс хода составления административного материала, </w:t>
      </w:r>
      <w:r>
        <w:rPr>
          <w:rFonts w:ascii="Times New Roman" w:eastAsia="Times New Roman" w:hAnsi="Times New Roman" w:cs="Times New Roman"/>
        </w:rPr>
        <w:t xml:space="preserve">также </w:t>
      </w:r>
      <w:r>
        <w:rPr>
          <w:rFonts w:ascii="Times New Roman" w:eastAsia="Times New Roman" w:hAnsi="Times New Roman" w:cs="Times New Roman"/>
        </w:rPr>
        <w:t>Бородину Д.С. не выдали копии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процессуальных документов</w:t>
      </w:r>
      <w:r>
        <w:rPr>
          <w:rFonts w:ascii="Times New Roman" w:eastAsia="Times New Roman" w:hAnsi="Times New Roman" w:cs="Times New Roman"/>
        </w:rPr>
        <w:t>, отметила что инспектор не продемонстрировал прибор на проведение освидетельствования и поверку на прибор, кроме того ее подзащитный утверждает, что Бородин Д.С. до включения видеозаписи продул прибор, который показал отрицательный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результат</w:t>
      </w:r>
      <w:r>
        <w:rPr>
          <w:rFonts w:ascii="Times New Roman" w:eastAsia="Times New Roman" w:hAnsi="Times New Roman" w:cs="Times New Roman"/>
        </w:rPr>
        <w:t xml:space="preserve">, учитывая изложенное </w:t>
      </w:r>
      <w:r>
        <w:rPr>
          <w:rFonts w:ascii="Times New Roman" w:eastAsia="Times New Roman" w:hAnsi="Times New Roman" w:cs="Times New Roman"/>
        </w:rPr>
        <w:t>просила признать недопустимым доказательством протокол 82 МО 001405 о направлении на медицинское освидетел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протокол 82 АП №184499 об административном правонарушении, прекратить производство</w:t>
      </w:r>
      <w:r>
        <w:rPr>
          <w:rFonts w:ascii="Times New Roman" w:eastAsia="Times New Roman" w:hAnsi="Times New Roman" w:cs="Times New Roman"/>
        </w:rPr>
        <w:t xml:space="preserve"> по делу ввиду отсутствия состава административного правонарушения в действиях Бородина Д.С.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Свидетель – </w:t>
      </w:r>
      <w:r>
        <w:rPr>
          <w:rFonts w:ascii="Times New Roman" w:eastAsia="Times New Roman" w:hAnsi="Times New Roman" w:cs="Times New Roman"/>
        </w:rPr>
        <w:t xml:space="preserve">старший </w:t>
      </w:r>
      <w:r>
        <w:rPr>
          <w:rFonts w:ascii="Times New Roman" w:eastAsia="Times New Roman" w:hAnsi="Times New Roman" w:cs="Times New Roman"/>
        </w:rPr>
        <w:t xml:space="preserve">инспектор ДПС </w:t>
      </w:r>
      <w:r>
        <w:rPr>
          <w:rFonts w:ascii="Times New Roman" w:eastAsia="Times New Roman" w:hAnsi="Times New Roman" w:cs="Times New Roman"/>
        </w:rPr>
        <w:t xml:space="preserve">ОР </w:t>
      </w:r>
      <w:r>
        <w:rPr>
          <w:rFonts w:ascii="Times New Roman" w:eastAsia="Times New Roman" w:hAnsi="Times New Roman" w:cs="Times New Roman"/>
        </w:rPr>
        <w:t xml:space="preserve">ДПС </w:t>
      </w:r>
      <w:r>
        <w:rPr>
          <w:rFonts w:ascii="Times New Roman" w:eastAsia="Times New Roman" w:hAnsi="Times New Roman" w:cs="Times New Roman"/>
        </w:rPr>
        <w:t xml:space="preserve">ГИБДД МВД России по </w:t>
      </w:r>
      <w:r>
        <w:rPr>
          <w:rFonts w:ascii="Times New Roman" w:eastAsia="Times New Roman" w:hAnsi="Times New Roman" w:cs="Times New Roman"/>
        </w:rPr>
        <w:t>Республике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старший </w:t>
      </w:r>
      <w:r>
        <w:rPr>
          <w:rFonts w:ascii="Times New Roman" w:eastAsia="Times New Roman" w:hAnsi="Times New Roman" w:cs="Times New Roman"/>
        </w:rPr>
        <w:t xml:space="preserve">лейтенант полиции </w:t>
      </w:r>
      <w:r>
        <w:rPr>
          <w:rFonts w:ascii="Times New Roman" w:eastAsia="Times New Roman" w:hAnsi="Times New Roman" w:cs="Times New Roman"/>
        </w:rPr>
        <w:t>Мартынов С.А.</w:t>
      </w:r>
      <w:r>
        <w:rPr>
          <w:rFonts w:ascii="Times New Roman" w:eastAsia="Times New Roman" w:hAnsi="Times New Roman" w:cs="Times New Roman"/>
        </w:rPr>
        <w:t xml:space="preserve">, составивший протокол об административном правонарушении пояснил, что 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 остановлен </w:t>
      </w:r>
      <w:r>
        <w:rPr>
          <w:rFonts w:ascii="Times New Roman" w:eastAsia="Times New Roman" w:hAnsi="Times New Roman" w:cs="Times New Roman"/>
        </w:rPr>
        <w:t>мопед</w:t>
      </w:r>
      <w:r>
        <w:rPr>
          <w:rFonts w:ascii="Times New Roman" w:eastAsia="Times New Roman" w:hAnsi="Times New Roman" w:cs="Times New Roman"/>
        </w:rPr>
        <w:t xml:space="preserve"> под управлением </w:t>
      </w:r>
      <w:r>
        <w:rPr>
          <w:rFonts w:ascii="Times New Roman" w:eastAsia="Times New Roman" w:hAnsi="Times New Roman" w:cs="Times New Roman"/>
        </w:rPr>
        <w:t>Бородина Д.С.</w:t>
      </w:r>
      <w:r>
        <w:rPr>
          <w:rFonts w:ascii="Times New Roman" w:eastAsia="Times New Roman" w:hAnsi="Times New Roman" w:cs="Times New Roman"/>
        </w:rPr>
        <w:t>, в ходе проверки документов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выявлены признаки опьянения, </w:t>
      </w:r>
      <w:r>
        <w:rPr>
          <w:rFonts w:ascii="Times New Roman" w:eastAsia="Times New Roman" w:hAnsi="Times New Roman" w:cs="Times New Roman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</w:t>
      </w:r>
      <w:r>
        <w:rPr>
          <w:rFonts w:ascii="Times New Roman" w:eastAsia="Times New Roman" w:hAnsi="Times New Roman" w:cs="Times New Roman"/>
        </w:rPr>
        <w:t>в отношении него был</w:t>
      </w:r>
      <w:r>
        <w:rPr>
          <w:rFonts w:ascii="Times New Roman" w:eastAsia="Times New Roman" w:hAnsi="Times New Roman" w:cs="Times New Roman"/>
        </w:rPr>
        <w:t xml:space="preserve"> составлен административн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материал, разъяснили права, отстранили от управления, за тем предложили пройти освидетельствование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 месте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 что водитель ответил отказом, потом предложили проехать в медицинское учреждение, </w:t>
      </w:r>
      <w:r>
        <w:rPr>
          <w:rFonts w:ascii="Times New Roman" w:eastAsia="Times New Roman" w:hAnsi="Times New Roman" w:cs="Times New Roman"/>
        </w:rPr>
        <w:t xml:space="preserve">проехать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также отказался. Водителю была разъяснена ответств</w:t>
      </w:r>
      <w:r>
        <w:rPr>
          <w:rFonts w:ascii="Times New Roman" w:eastAsia="Times New Roman" w:hAnsi="Times New Roman" w:cs="Times New Roman"/>
        </w:rPr>
        <w:t>енность по ч.1 ст.12.26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после разъяснения ему ответственности, </w:t>
      </w:r>
      <w:r>
        <w:rPr>
          <w:rFonts w:ascii="Times New Roman" w:eastAsia="Times New Roman" w:hAnsi="Times New Roman" w:cs="Times New Roman"/>
        </w:rPr>
        <w:t xml:space="preserve">Бородин Д.С. </w:t>
      </w:r>
      <w:r>
        <w:rPr>
          <w:rFonts w:ascii="Times New Roman" w:eastAsia="Times New Roman" w:hAnsi="Times New Roman" w:cs="Times New Roman"/>
        </w:rPr>
        <w:t>сообщил, что ранее он уже привлекался, и ответственность знает</w:t>
      </w:r>
      <w:r>
        <w:rPr>
          <w:rFonts w:ascii="Times New Roman" w:eastAsia="Times New Roman" w:hAnsi="Times New Roman" w:cs="Times New Roman"/>
        </w:rPr>
        <w:t>. Отметил,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проверке </w:t>
      </w:r>
      <w:r>
        <w:rPr>
          <w:rFonts w:ascii="Times New Roman" w:eastAsia="Times New Roman" w:hAnsi="Times New Roman" w:cs="Times New Roman"/>
        </w:rPr>
        <w:t xml:space="preserve">документов </w:t>
      </w:r>
      <w:r>
        <w:rPr>
          <w:rFonts w:ascii="Times New Roman" w:eastAsia="Times New Roman" w:hAnsi="Times New Roman" w:cs="Times New Roman"/>
        </w:rPr>
        <w:t xml:space="preserve">Бородин Д.С. </w:t>
      </w:r>
      <w:r>
        <w:rPr>
          <w:rFonts w:ascii="Times New Roman" w:eastAsia="Times New Roman" w:hAnsi="Times New Roman" w:cs="Times New Roman"/>
        </w:rPr>
        <w:t>сообщил, что накануне выпил пиво</w:t>
      </w:r>
      <w:r>
        <w:rPr>
          <w:rFonts w:ascii="Times New Roman" w:eastAsia="Times New Roman" w:hAnsi="Times New Roman" w:cs="Times New Roman"/>
        </w:rPr>
        <w:t xml:space="preserve">. На вопрос защитника пояснил, что </w:t>
      </w:r>
      <w:r>
        <w:rPr>
          <w:rFonts w:ascii="Times New Roman" w:eastAsia="Times New Roman" w:hAnsi="Times New Roman" w:cs="Times New Roman"/>
        </w:rPr>
        <w:t>Бородин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Д.С.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дали продуть прибор в тестовом режиме, что не запрещено КоАП РФ, результат прибора показал, наличие алкоголя,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далее он отказался от прохождения процедуры освидетельствования, копии протоколов выдавались сразу, прибор алкотектора не </w:t>
      </w:r>
      <w:r>
        <w:rPr>
          <w:rFonts w:ascii="Times New Roman" w:eastAsia="Times New Roman" w:hAnsi="Times New Roman" w:cs="Times New Roman"/>
        </w:rPr>
        <w:t xml:space="preserve">демонстрировали, так как лицо отказалось от прохождения освидетельствования на состояние алкогольного опьянения на месте, вся процедура оформления административного </w:t>
      </w:r>
      <w:r>
        <w:rPr>
          <w:rFonts w:ascii="Times New Roman" w:eastAsia="Times New Roman" w:hAnsi="Times New Roman" w:cs="Times New Roman"/>
        </w:rPr>
        <w:t>материала осуществлена под видеозапись, номера протоколов озвучены, протоколы вручены Бородину Д.С. под подпись.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 xml:space="preserve">защитника Бородина Д.С. – </w:t>
      </w:r>
      <w:r>
        <w:rPr>
          <w:rFonts w:ascii="Times New Roman" w:eastAsia="Times New Roman" w:hAnsi="Times New Roman" w:cs="Times New Roman"/>
        </w:rPr>
        <w:t>Браило</w:t>
      </w:r>
      <w:r>
        <w:rPr>
          <w:rFonts w:ascii="Times New Roman" w:eastAsia="Times New Roman" w:hAnsi="Times New Roman" w:cs="Times New Roman"/>
        </w:rPr>
        <w:t xml:space="preserve"> Ю.Ф.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допросив свидетел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инспектор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ГИБДД </w:t>
      </w:r>
      <w:r>
        <w:rPr>
          <w:rFonts w:ascii="Times New Roman" w:eastAsia="Times New Roman" w:hAnsi="Times New Roman" w:cs="Times New Roman"/>
        </w:rPr>
        <w:t>Мартынова С.А.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</w:rPr>
        <w:t xml:space="preserve">онарушении серии </w:t>
      </w:r>
      <w:r>
        <w:rPr>
          <w:rFonts w:ascii="Times New Roman" w:eastAsia="Times New Roman" w:hAnsi="Times New Roman" w:cs="Times New Roman"/>
        </w:rPr>
        <w:t xml:space="preserve">82 АП </w:t>
      </w:r>
      <w:r>
        <w:rPr>
          <w:rFonts w:ascii="Times New Roman" w:eastAsia="Times New Roman" w:hAnsi="Times New Roman" w:cs="Times New Roman"/>
        </w:rPr>
        <w:t>184499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– водитель </w:t>
      </w:r>
      <w:r>
        <w:rPr>
          <w:rFonts w:ascii="Times New Roman" w:eastAsia="Times New Roman" w:hAnsi="Times New Roman" w:cs="Times New Roman"/>
        </w:rPr>
        <w:t>Бородин Д.С.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находясь на </w:t>
      </w:r>
      <w:r>
        <w:rPr>
          <w:rStyle w:val="cat-UserDefinedgrp-44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управлял транспортным средством – </w:t>
      </w:r>
      <w:r>
        <w:rPr>
          <w:rStyle w:val="cat-UserDefinedgrp-45rplc-49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>, без государственного регистрационного знака, будучи отстраненным от управления транспортным средством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будучи отстраненным от управления транспортным средством</w:t>
      </w:r>
      <w:r>
        <w:rPr>
          <w:rFonts w:ascii="Times New Roman" w:eastAsia="Times New Roman" w:hAnsi="Times New Roman" w:cs="Times New Roman"/>
        </w:rPr>
        <w:t>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Бородин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 xml:space="preserve">82 АП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184499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 протоколом об отстранении от управления транспортным средством се</w:t>
      </w:r>
      <w:r>
        <w:rPr>
          <w:rFonts w:ascii="Times New Roman" w:eastAsia="Times New Roman" w:hAnsi="Times New Roman" w:cs="Times New Roman"/>
        </w:rPr>
        <w:t xml:space="preserve">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051154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о направлении на медицинское освидетельствование на состояни</w:t>
      </w:r>
      <w:r>
        <w:rPr>
          <w:rFonts w:ascii="Times New Roman" w:eastAsia="Times New Roman" w:hAnsi="Times New Roman" w:cs="Times New Roman"/>
        </w:rPr>
        <w:t xml:space="preserve">е опьянения серии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001405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распиской о передаче транспортного средства Иванько В.А.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 также </w:t>
      </w:r>
      <w:r>
        <w:rPr>
          <w:rFonts w:ascii="Times New Roman" w:eastAsia="Times New Roman" w:hAnsi="Times New Roman" w:cs="Times New Roman"/>
        </w:rPr>
        <w:t>видеозапис</w:t>
      </w:r>
      <w:r>
        <w:rPr>
          <w:rFonts w:ascii="Times New Roman" w:eastAsia="Times New Roman" w:hAnsi="Times New Roman" w:cs="Times New Roman"/>
        </w:rPr>
        <w:t>ью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которой зафиксировано, как </w:t>
      </w:r>
      <w:r>
        <w:rPr>
          <w:rFonts w:ascii="Times New Roman" w:eastAsia="Times New Roman" w:hAnsi="Times New Roman" w:cs="Times New Roman"/>
        </w:rPr>
        <w:t>Бородин Д.С.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 оформлении административного материала отказался пройти освидетельствование на состояние алкогольного опьянения на месте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после чего </w:t>
      </w:r>
      <w:r>
        <w:rPr>
          <w:rFonts w:ascii="Times New Roman" w:eastAsia="Times New Roman" w:hAnsi="Times New Roman" w:cs="Times New Roman"/>
        </w:rPr>
        <w:t>Бородин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предлагается пройти медицинское освидетельствование на состояние опьянения, на что </w:t>
      </w:r>
      <w:r>
        <w:rPr>
          <w:rFonts w:ascii="Times New Roman" w:eastAsia="Times New Roman" w:hAnsi="Times New Roman" w:cs="Times New Roman"/>
        </w:rPr>
        <w:t>Бородин Д.С.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отвечает -</w:t>
      </w:r>
      <w:r>
        <w:rPr>
          <w:rFonts w:ascii="Times New Roman" w:eastAsia="Times New Roman" w:hAnsi="Times New Roman" w:cs="Times New Roman"/>
        </w:rPr>
        <w:t xml:space="preserve"> «Нет»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проехать в медицинское учреждение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«Отказываюсь»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кроме того видеозаписью зафиксировано, что </w:t>
      </w:r>
      <w:r>
        <w:rPr>
          <w:rFonts w:ascii="Times New Roman" w:eastAsia="Times New Roman" w:hAnsi="Times New Roman" w:cs="Times New Roman"/>
        </w:rPr>
        <w:t>Бородин Д.С. подтвердил, что накануне употребил пиво «</w:t>
      </w:r>
      <w:r>
        <w:rPr>
          <w:rFonts w:ascii="Times New Roman" w:eastAsia="Times New Roman" w:hAnsi="Times New Roman" w:cs="Times New Roman"/>
        </w:rPr>
        <w:t>пивчик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rFonts w:ascii="Times New Roman" w:eastAsia="Times New Roman" w:hAnsi="Times New Roman" w:cs="Times New Roman"/>
        </w:rPr>
        <w:t>от 21 октября 2022 г. N 1882.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разделу I п. 3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Бородин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Д.С. </w:t>
      </w:r>
      <w:r>
        <w:rPr>
          <w:rFonts w:ascii="Times New Roman" w:eastAsia="Times New Roman" w:hAnsi="Times New Roman" w:cs="Times New Roman"/>
        </w:rPr>
        <w:t>сотрудниками полиции выявлены следующие признаки опья</w:t>
      </w:r>
      <w:r>
        <w:rPr>
          <w:rFonts w:ascii="Times New Roman" w:eastAsia="Times New Roman" w:hAnsi="Times New Roman" w:cs="Times New Roman"/>
        </w:rPr>
        <w:t>нения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данны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признак был озвучен </w:t>
      </w:r>
      <w:r>
        <w:rPr>
          <w:rFonts w:ascii="Times New Roman" w:eastAsia="Times New Roman" w:hAnsi="Times New Roman" w:cs="Times New Roman"/>
        </w:rPr>
        <w:t>Бородин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Д.С. </w:t>
      </w:r>
      <w:r>
        <w:rPr>
          <w:rFonts w:ascii="Times New Roman" w:eastAsia="Times New Roman" w:hAnsi="Times New Roman" w:cs="Times New Roman"/>
        </w:rPr>
        <w:t>инспектором ДПС при оформлении материала, что подтверждается исследованной в ходе судебного разби</w:t>
      </w:r>
      <w:r>
        <w:rPr>
          <w:rFonts w:ascii="Times New Roman" w:eastAsia="Times New Roman" w:hAnsi="Times New Roman" w:cs="Times New Roman"/>
        </w:rPr>
        <w:t>рательства видеозаписью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отмечает, что факт наличия или отсутствия у водителя признаков опьянения (перечисленных в п. 3 Правил, утвержденных постановлением Правительства Российской </w:t>
      </w:r>
      <w:r>
        <w:rPr>
          <w:rFonts w:ascii="Times New Roman" w:eastAsia="Times New Roman" w:hAnsi="Times New Roman" w:cs="Times New Roman"/>
        </w:rPr>
        <w:t>Федерации от 26.06.2008 года № 475), определяется на основании субъективного восприятия внешнего вида и поведения водителя уполномоченным должностным лицом ГИБДД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п.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001405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протоколе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 xml:space="preserve">Бородина Д.С. </w:t>
      </w:r>
      <w:r>
        <w:rPr>
          <w:rFonts w:ascii="Times New Roman" w:eastAsia="Times New Roman" w:hAnsi="Times New Roman" w:cs="Times New Roman"/>
        </w:rPr>
        <w:t>собственноручно написано, что он отказывается от прохождения медицинского освидетельствования на состояние опьянения, что также подтверждается видеозаписью.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Бородин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 xml:space="preserve">Бородин Д.С. </w:t>
      </w:r>
      <w:r>
        <w:rPr>
          <w:rFonts w:ascii="Times New Roman" w:eastAsia="Times New Roman" w:hAnsi="Times New Roman" w:cs="Times New Roman"/>
        </w:rPr>
        <w:t xml:space="preserve">отказался от прохождения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алкогольного опьянения на месте и от </w:t>
      </w:r>
      <w:r>
        <w:rPr>
          <w:rFonts w:ascii="Times New Roman" w:eastAsia="Times New Roman" w:hAnsi="Times New Roman" w:cs="Times New Roman"/>
        </w:rPr>
        <w:t>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Доводы защитник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Бородина Д.С.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Браило</w:t>
      </w:r>
      <w:r>
        <w:rPr>
          <w:rFonts w:ascii="Times New Roman" w:eastAsia="Times New Roman" w:hAnsi="Times New Roman" w:cs="Times New Roman"/>
        </w:rPr>
        <w:t xml:space="preserve"> Ю.Ф. </w:t>
      </w:r>
      <w:r>
        <w:rPr>
          <w:rFonts w:ascii="Times New Roman" w:eastAsia="Times New Roman" w:hAnsi="Times New Roman" w:cs="Times New Roman"/>
        </w:rPr>
        <w:t xml:space="preserve">в части того, что видеозапись сотрудниками ГИБДД не велась </w:t>
      </w:r>
      <w:r>
        <w:rPr>
          <w:rFonts w:ascii="Times New Roman" w:eastAsia="Times New Roman" w:hAnsi="Times New Roman" w:cs="Times New Roman"/>
        </w:rPr>
        <w:t>полностью</w:t>
      </w:r>
      <w:r>
        <w:rPr>
          <w:rFonts w:ascii="Times New Roman" w:eastAsia="Times New Roman" w:hAnsi="Times New Roman" w:cs="Times New Roman"/>
        </w:rPr>
        <w:t xml:space="preserve">, мировой судья считает несостоятельными, </w:t>
      </w:r>
      <w:r>
        <w:rPr>
          <w:rFonts w:ascii="Times New Roman" w:eastAsia="Times New Roman" w:hAnsi="Times New Roman" w:cs="Times New Roman"/>
        </w:rPr>
        <w:t>поскольку на видеозаписи в полном объеме зафиксирован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факт </w:t>
      </w:r>
      <w:r>
        <w:rPr>
          <w:rFonts w:ascii="Times New Roman" w:eastAsia="Times New Roman" w:hAnsi="Times New Roman" w:cs="Times New Roman"/>
        </w:rPr>
        <w:t>отказ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от прохождения медицинского освидетельствования на состояние опьянения без каких-либо упущений в соответствии с требованиями ч. 2 ст. 27.12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Более того </w:t>
      </w:r>
      <w:r>
        <w:rPr>
          <w:rFonts w:ascii="Times New Roman" w:eastAsia="Times New Roman" w:hAnsi="Times New Roman" w:cs="Times New Roman"/>
        </w:rPr>
        <w:t>данное правонарушение является оконченным в момент отказа лица от прохождения медицинского освидетельствования на состояние алкогольного опьянения, который имеется на данной записи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Доводы защитника </w:t>
      </w:r>
      <w:r>
        <w:rPr>
          <w:rFonts w:ascii="Times New Roman" w:eastAsia="Times New Roman" w:hAnsi="Times New Roman" w:cs="Times New Roman"/>
        </w:rPr>
        <w:t xml:space="preserve">Бородина Д.С.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Браило</w:t>
      </w:r>
      <w:r>
        <w:rPr>
          <w:rFonts w:ascii="Times New Roman" w:eastAsia="Times New Roman" w:hAnsi="Times New Roman" w:cs="Times New Roman"/>
        </w:rPr>
        <w:t xml:space="preserve"> Ю.Ф. </w:t>
      </w:r>
      <w:r>
        <w:rPr>
          <w:rFonts w:ascii="Times New Roman" w:eastAsia="Times New Roman" w:hAnsi="Times New Roman" w:cs="Times New Roman"/>
        </w:rPr>
        <w:t>о том, что на видеозаписи отсутствует момент оформления протоколов, являются не состоятельными, поскольку нормы КоАП РФ не содержат требования об обязательном оформлении протоколов с применением видеозаписи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вместе с тем, все процессуальные действия проводимые инспектором ДПС были им озвучены под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Объективная сторона правонарушения, предусмотренная ч. 1 ст. 12.26 КоАП РФ, выражена в отказе водителя от прохождения медицинского освидетельствования.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этом не имеет правового значения наличии или отсутствие состоянии опьянения.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Доводы </w:t>
      </w:r>
      <w:r>
        <w:rPr>
          <w:rFonts w:ascii="Times New Roman" w:eastAsia="Times New Roman" w:hAnsi="Times New Roman" w:cs="Times New Roman"/>
        </w:rPr>
        <w:t>защитника</w:t>
      </w:r>
      <w:r>
        <w:rPr>
          <w:rFonts w:ascii="Times New Roman" w:eastAsia="Times New Roman" w:hAnsi="Times New Roman" w:cs="Times New Roman"/>
        </w:rPr>
        <w:t xml:space="preserve"> привлекаемого лица,</w:t>
      </w:r>
      <w:r>
        <w:rPr>
          <w:rFonts w:ascii="Times New Roman" w:eastAsia="Times New Roman" w:hAnsi="Times New Roman" w:cs="Times New Roman"/>
        </w:rPr>
        <w:t xml:space="preserve"> относительно того, что ему не вручал</w:t>
      </w:r>
      <w:r>
        <w:rPr>
          <w:rFonts w:ascii="Times New Roman" w:eastAsia="Times New Roman" w:hAnsi="Times New Roman" w:cs="Times New Roman"/>
        </w:rPr>
        <w:t>ись</w:t>
      </w:r>
      <w:r>
        <w:rPr>
          <w:rFonts w:ascii="Times New Roman" w:eastAsia="Times New Roman" w:hAnsi="Times New Roman" w:cs="Times New Roman"/>
        </w:rPr>
        <w:t xml:space="preserve"> протокол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об отстранении от управления, о направление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>судом не принимаются, поскольку опровергаются исследованными материалами дела, в</w:t>
      </w:r>
      <w:r>
        <w:rPr>
          <w:rFonts w:ascii="Times New Roman" w:eastAsia="Times New Roman" w:hAnsi="Times New Roman" w:cs="Times New Roman"/>
        </w:rPr>
        <w:t xml:space="preserve">о всех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ах</w:t>
      </w:r>
      <w:r>
        <w:rPr>
          <w:rFonts w:ascii="Times New Roman" w:eastAsia="Times New Roman" w:hAnsi="Times New Roman" w:cs="Times New Roman"/>
        </w:rPr>
        <w:t xml:space="preserve"> имеется подпись </w:t>
      </w:r>
      <w:r>
        <w:rPr>
          <w:rFonts w:ascii="Times New Roman" w:eastAsia="Times New Roman" w:hAnsi="Times New Roman" w:cs="Times New Roman"/>
        </w:rPr>
        <w:t>Бородина Д.С.</w:t>
      </w:r>
      <w:r>
        <w:rPr>
          <w:rFonts w:ascii="Times New Roman" w:eastAsia="Times New Roman" w:hAnsi="Times New Roman" w:cs="Times New Roman"/>
        </w:rPr>
        <w:t xml:space="preserve"> о получении им копи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всех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, достоверность подписи </w:t>
      </w:r>
      <w:r>
        <w:rPr>
          <w:rFonts w:ascii="Times New Roman" w:eastAsia="Times New Roman" w:hAnsi="Times New Roman" w:cs="Times New Roman"/>
        </w:rPr>
        <w:t>представителем привлекаемого лица</w:t>
      </w:r>
      <w:r>
        <w:rPr>
          <w:rFonts w:ascii="Times New Roman" w:eastAsia="Times New Roman" w:hAnsi="Times New Roman" w:cs="Times New Roman"/>
        </w:rPr>
        <w:t xml:space="preserve"> не оспаривается, а также показаниями свидетеля - инспектора</w:t>
      </w:r>
      <w:r>
        <w:rPr>
          <w:rFonts w:ascii="Times New Roman" w:eastAsia="Times New Roman" w:hAnsi="Times New Roman" w:cs="Times New Roman"/>
        </w:rPr>
        <w:t xml:space="preserve"> ГИБДД </w:t>
      </w:r>
      <w:r>
        <w:rPr>
          <w:rFonts w:ascii="Times New Roman" w:eastAsia="Times New Roman" w:hAnsi="Times New Roman" w:cs="Times New Roman"/>
        </w:rPr>
        <w:t>Мартынова С.А.</w:t>
      </w:r>
      <w:r>
        <w:rPr>
          <w:rFonts w:ascii="Times New Roman" w:eastAsia="Times New Roman" w:hAnsi="Times New Roman" w:cs="Times New Roman"/>
        </w:rPr>
        <w:t>, которы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суду пояснил, что все протоколы были вручены </w:t>
      </w:r>
      <w:r>
        <w:rPr>
          <w:rFonts w:ascii="Times New Roman" w:eastAsia="Times New Roman" w:hAnsi="Times New Roman" w:cs="Times New Roman"/>
        </w:rPr>
        <w:t>Бородину Д.С.</w:t>
      </w:r>
      <w:r>
        <w:rPr>
          <w:rFonts w:ascii="Times New Roman" w:eastAsia="Times New Roman" w:hAnsi="Times New Roman" w:cs="Times New Roman"/>
        </w:rPr>
        <w:t xml:space="preserve"> в день составления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Также судья не принимает доводы защитника </w:t>
      </w:r>
      <w:r>
        <w:rPr>
          <w:rFonts w:ascii="Times New Roman" w:eastAsia="Times New Roman" w:hAnsi="Times New Roman" w:cs="Times New Roman"/>
        </w:rPr>
        <w:t>Бородин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Д.С.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Браило</w:t>
      </w:r>
      <w:r>
        <w:rPr>
          <w:rFonts w:ascii="Times New Roman" w:eastAsia="Times New Roman" w:hAnsi="Times New Roman" w:cs="Times New Roman"/>
        </w:rPr>
        <w:t xml:space="preserve"> Ю.Ф. </w:t>
      </w:r>
      <w:r>
        <w:rPr>
          <w:rFonts w:ascii="Times New Roman" w:eastAsia="Times New Roman" w:hAnsi="Times New Roman" w:cs="Times New Roman"/>
        </w:rPr>
        <w:t xml:space="preserve">относительно нарушений п. 6 Постановления Правительства РФ от 26.06.2008 № 475 выраженные в том, что сотрудник не информировал </w:t>
      </w:r>
      <w:r>
        <w:rPr>
          <w:rFonts w:ascii="Times New Roman" w:eastAsia="Times New Roman" w:hAnsi="Times New Roman" w:cs="Times New Roman"/>
        </w:rPr>
        <w:t>Бородина Д.С.</w:t>
      </w:r>
      <w:r>
        <w:rPr>
          <w:rFonts w:ascii="Times New Roman" w:eastAsia="Times New Roman" w:hAnsi="Times New Roman" w:cs="Times New Roman"/>
        </w:rPr>
        <w:t xml:space="preserve"> до начала освидетельствования о порядке освидетельствования с применением технического средства </w:t>
      </w:r>
      <w:r>
        <w:rPr>
          <w:rFonts w:ascii="Times New Roman" w:eastAsia="Times New Roman" w:hAnsi="Times New Roman" w:cs="Times New Roman"/>
        </w:rPr>
        <w:t>измерения, целостности клейма государственного поверителя, наличии свидетельства о поверке или записи о поверке в паспорте технического средства измерения</w:t>
      </w:r>
      <w:r>
        <w:rPr>
          <w:rFonts w:ascii="Times New Roman" w:eastAsia="Times New Roman" w:hAnsi="Times New Roman" w:cs="Times New Roman"/>
        </w:rPr>
        <w:t xml:space="preserve">, поскольку </w:t>
      </w:r>
      <w:r>
        <w:rPr>
          <w:rFonts w:ascii="Times New Roman" w:eastAsia="Times New Roman" w:hAnsi="Times New Roman" w:cs="Times New Roman"/>
        </w:rPr>
        <w:t>Бородин Д.С.</w:t>
      </w:r>
      <w:r>
        <w:rPr>
          <w:rFonts w:ascii="Times New Roman" w:eastAsia="Times New Roman" w:hAnsi="Times New Roman" w:cs="Times New Roman"/>
        </w:rPr>
        <w:t xml:space="preserve"> отказался проходить освидетельствования на состояние алкогольного опьянения, в виду чего сотрудник ГИБДД не обязан был совершать действия, предусмотренные п. 6 Указанного постановления, а также п.230 Приказа МВД РФ № 664 от 23.08.2017.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 показаниям </w:t>
      </w:r>
      <w:r>
        <w:rPr>
          <w:rFonts w:ascii="Times New Roman" w:eastAsia="Times New Roman" w:hAnsi="Times New Roman" w:cs="Times New Roman"/>
        </w:rPr>
        <w:t>защитника</w:t>
      </w:r>
      <w:r>
        <w:rPr>
          <w:rFonts w:ascii="Times New Roman" w:eastAsia="Times New Roman" w:hAnsi="Times New Roman" w:cs="Times New Roman"/>
        </w:rPr>
        <w:t xml:space="preserve"> привлекаемого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Браило</w:t>
      </w:r>
      <w:r>
        <w:rPr>
          <w:rFonts w:ascii="Times New Roman" w:eastAsia="Times New Roman" w:hAnsi="Times New Roman" w:cs="Times New Roman"/>
        </w:rPr>
        <w:t xml:space="preserve"> Ю.Ф.</w:t>
      </w:r>
      <w:r>
        <w:rPr>
          <w:rFonts w:ascii="Times New Roman" w:eastAsia="Times New Roman" w:hAnsi="Times New Roman" w:cs="Times New Roman"/>
        </w:rPr>
        <w:t xml:space="preserve">, мировой судья относится критически, расценивает их как защитную версию, направленную на уклонение от административной ответственности ее </w:t>
      </w:r>
      <w:r>
        <w:rPr>
          <w:rFonts w:ascii="Times New Roman" w:eastAsia="Times New Roman" w:hAnsi="Times New Roman" w:cs="Times New Roman"/>
        </w:rPr>
        <w:t>подзащитным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Бородиным Д.С.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поскольку его доводы ничем не подтверждаются и опровергаются вышеперечисленными материалами дела, видеозаписью, показаниями свидетеля - инспектора ГИБДД </w:t>
      </w:r>
      <w:r>
        <w:rPr>
          <w:rFonts w:ascii="Times New Roman" w:eastAsia="Times New Roman" w:hAnsi="Times New Roman" w:cs="Times New Roman"/>
        </w:rPr>
        <w:t>Мартынова С.А.</w:t>
      </w:r>
      <w:r>
        <w:rPr>
          <w:rFonts w:ascii="Times New Roman" w:eastAsia="Times New Roman" w:hAnsi="Times New Roman" w:cs="Times New Roman"/>
        </w:rPr>
        <w:t>, не доверять которому у судьи оснований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составлении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Бородин Д.С.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каких-либо замечаний не отразил. При этом </w:t>
      </w:r>
      <w:r>
        <w:rPr>
          <w:rFonts w:ascii="Times New Roman" w:eastAsia="Times New Roman" w:hAnsi="Times New Roman" w:cs="Times New Roman"/>
        </w:rPr>
        <w:t xml:space="preserve">Бородин Д.С.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имел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таковых, однако, данным правом не воспользовался.</w:t>
      </w:r>
      <w:r>
        <w:rPr>
          <w:rFonts w:ascii="Times New Roman" w:eastAsia="Times New Roman" w:hAnsi="Times New Roman" w:cs="Times New Roman"/>
        </w:rPr>
        <w:t xml:space="preserve"> При этом в протоколе об административном правонарушении собственноручно написал, что с нарушением </w:t>
      </w:r>
      <w:r>
        <w:rPr>
          <w:rFonts w:ascii="Times New Roman" w:eastAsia="Times New Roman" w:hAnsi="Times New Roman" w:cs="Times New Roman"/>
        </w:rPr>
        <w:t>согласен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составлении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Бородин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Д.С. </w:t>
      </w:r>
      <w:r>
        <w:rPr>
          <w:rFonts w:ascii="Times New Roman" w:eastAsia="Times New Roman" w:hAnsi="Times New Roman" w:cs="Times New Roman"/>
        </w:rPr>
        <w:t xml:space="preserve">разъяснялись права, предусмотренные ст. 25.1 КоАП РФ, и ст. 51 Конституции РФ, о чем в протоколе имеется соответствующая запись.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Все процессуальные действия проводимые инспектором ГИБДД были им озвучены под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доказательства по делу по правилам статьи 26.11 КоАП РФ с учетом требований части 3 статьи 26.2 КоАП РФ, суд приходит к выводу, что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Бородин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Д.С.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Вопреки утверждениям об </w:t>
      </w:r>
      <w:r>
        <w:rPr>
          <w:rFonts w:ascii="Times New Roman" w:eastAsia="Times New Roman" w:hAnsi="Times New Roman" w:cs="Times New Roman"/>
        </w:rPr>
        <w:t>обратном</w:t>
      </w:r>
      <w:r>
        <w:rPr>
          <w:rFonts w:ascii="Times New Roman" w:eastAsia="Times New Roman" w:hAnsi="Times New Roman" w:cs="Times New Roman"/>
        </w:rPr>
        <w:t>, процессуальных нарушений, которые могли бы повлечь признание составленных по делу доказательств недопустимыми,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Достоверность и допустимость вышеуказанных доказательств у суда сомнений не вызывает, поскольку они непротиворечивы и согласуются между собой, составлены в соответствии с требованиями Кодекса РФ об административных правонарушениях и объективно фиксируют фактические обстоятельства дела. </w:t>
      </w: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Бородина Д.С.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Бородина Д.С.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 xml:space="preserve">Бородина Д.С.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Бородин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Д.С. </w:t>
      </w:r>
      <w:r>
        <w:rPr>
          <w:rFonts w:ascii="Times New Roman" w:eastAsia="Times New Roman" w:hAnsi="Times New Roman" w:cs="Times New Roman"/>
        </w:rPr>
        <w:t>по части 1 статьи 12.26 КоАП РФ, как н</w:t>
      </w:r>
      <w:r>
        <w:rPr>
          <w:rFonts w:ascii="Times New Roman" w:eastAsia="Times New Roman" w:hAnsi="Times New Roman" w:cs="Times New Roman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 xml:space="preserve">Бородина Д.С.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 Бородина Д.С.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соответствии со ст. 4.2 КоАП РФ, </w:t>
      </w:r>
      <w:r>
        <w:rPr>
          <w:rFonts w:ascii="Times New Roman" w:eastAsia="Times New Roman" w:hAnsi="Times New Roman" w:cs="Times New Roman"/>
        </w:rPr>
        <w:t>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Бородина Д.С.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Style w:val="cat-UserDefinedgrp-41rplc-97"/>
          <w:rFonts w:ascii="Times New Roman" w:eastAsia="Times New Roman" w:hAnsi="Times New Roman" w:cs="Times New Roman"/>
          <w:b/>
          <w:bCs/>
        </w:rPr>
        <w:t>Бородина Д.С.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6rplc-10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47rplc-10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7">
    <w:name w:val="cat-UserDefined grp-41 rplc-7"/>
    <w:basedOn w:val="DefaultParagraphFont"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42rplc-17">
    <w:name w:val="cat-UserDefined grp-42 rplc-17"/>
    <w:basedOn w:val="DefaultParagraphFont"/>
  </w:style>
  <w:style w:type="character" w:customStyle="1" w:styleId="cat-UserDefinedgrp-43rplc-20">
    <w:name w:val="cat-UserDefined grp-43 rplc-20"/>
    <w:basedOn w:val="DefaultParagraphFont"/>
  </w:style>
  <w:style w:type="character" w:customStyle="1" w:styleId="cat-UserDefinedgrp-43rplc-21">
    <w:name w:val="cat-UserDefined grp-43 rplc-21"/>
    <w:basedOn w:val="DefaultParagraphFont"/>
  </w:style>
  <w:style w:type="character" w:customStyle="1" w:styleId="cat-UserDefinedgrp-44rplc-45">
    <w:name w:val="cat-UserDefined grp-44 rplc-45"/>
    <w:basedOn w:val="DefaultParagraphFont"/>
  </w:style>
  <w:style w:type="character" w:customStyle="1" w:styleId="cat-UserDefinedgrp-45rplc-49">
    <w:name w:val="cat-UserDefined grp-45 rplc-49"/>
    <w:basedOn w:val="DefaultParagraphFont"/>
  </w:style>
  <w:style w:type="character" w:customStyle="1" w:styleId="cat-UserDefinedgrp-41rplc-97">
    <w:name w:val="cat-UserDefined grp-41 rplc-97"/>
    <w:basedOn w:val="DefaultParagraphFont"/>
  </w:style>
  <w:style w:type="character" w:customStyle="1" w:styleId="cat-UserDefinedgrp-46rplc-100">
    <w:name w:val="cat-UserDefined grp-46 rplc-100"/>
    <w:basedOn w:val="DefaultParagraphFont"/>
  </w:style>
  <w:style w:type="character" w:customStyle="1" w:styleId="cat-UserDefinedgrp-47rplc-102">
    <w:name w:val="cat-UserDefined grp-47 rplc-10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B81E87BED1078B81CD18EBBA553F28E2B5D31540BE6A5CD0AB0C89002A1DA386EA3F9849AA4B73832ADC2042EA230435ECFE7EDD3D19dBp0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