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956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Зиневич</w:t>
      </w:r>
      <w:r>
        <w:rPr>
          <w:rFonts w:ascii="Times New Roman" w:eastAsia="Times New Roman" w:hAnsi="Times New Roman" w:cs="Times New Roman"/>
        </w:rPr>
        <w:t xml:space="preserve"> Владимира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Зиневич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 дворе дома </w:t>
      </w:r>
      <w:r>
        <w:rPr>
          <w:rStyle w:val="cat-UserDefinedgrp-36rplc-16"/>
          <w:rFonts w:ascii="Times New Roman" w:eastAsia="Times New Roman" w:hAnsi="Times New Roman" w:cs="Times New Roman"/>
        </w:rPr>
        <w:t>...адрес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насильственные действия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 xml:space="preserve">ке </w:t>
      </w:r>
      <w:r>
        <w:rPr>
          <w:rStyle w:val="cat-UserDefinedgrp-3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</w:t>
      </w:r>
      <w:r>
        <w:rPr>
          <w:rFonts w:ascii="Times New Roman" w:eastAsia="Times New Roman" w:hAnsi="Times New Roman" w:cs="Times New Roman"/>
        </w:rPr>
        <w:t>толкнул последнюю двумя руками в область груди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чего </w:t>
      </w:r>
      <w:r>
        <w:rPr>
          <w:rStyle w:val="cat-UserDefinedgrp-3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Зиневич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не явилась,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предоставила суду заявление о рассмотрении административного дела без ее участия.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Зиневича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Зиневич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Зиневич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0331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Ованенко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.2022;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телесных повреждений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Ованенко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.03.2022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Зиневич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Гавашели</w:t>
      </w:r>
      <w:r>
        <w:rPr>
          <w:rFonts w:ascii="Times New Roman" w:eastAsia="Times New Roman" w:hAnsi="Times New Roman" w:cs="Times New Roman"/>
        </w:rPr>
        <w:t xml:space="preserve"> Э.А.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 протоколом осмотра места происшествия от 06.03.2022 и таблицей иллюстраций к нему, а также актом освидетельствования от 06.03.2022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</w:t>
      </w:r>
      <w:r>
        <w:rPr>
          <w:rFonts w:ascii="Times New Roman" w:eastAsia="Times New Roman" w:hAnsi="Times New Roman" w:cs="Times New Roman"/>
        </w:rPr>
        <w:t>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Зиневич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Зиневич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Зиневича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Зиневича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Зиневича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Зиневича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>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Зиневич</w:t>
      </w:r>
      <w:r>
        <w:rPr>
          <w:rFonts w:ascii="Times New Roman" w:eastAsia="Times New Roman" w:hAnsi="Times New Roman" w:cs="Times New Roman"/>
        </w:rPr>
        <w:t xml:space="preserve"> Владимира Васильевича, </w:t>
      </w:r>
      <w:r>
        <w:rPr>
          <w:rStyle w:val="cat-UserDefinedgrp-39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0rplc-5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1">
    <w:name w:val="cat-UserDefined grp-4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