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Дело № 5-55-</w:t>
      </w:r>
      <w:r w:rsidR="00EC7864">
        <w:rPr>
          <w:rFonts w:ascii="Times New Roman" w:hAnsi="Times New Roman"/>
          <w:sz w:val="24"/>
          <w:szCs w:val="24"/>
          <w:lang w:eastAsia="ru-RU"/>
        </w:rPr>
        <w:t>149</w:t>
      </w:r>
      <w:r>
        <w:rPr>
          <w:rFonts w:ascii="Times New Roman" w:hAnsi="Times New Roman"/>
          <w:sz w:val="24"/>
          <w:szCs w:val="24"/>
          <w:lang w:eastAsia="ru-RU"/>
        </w:rPr>
        <w:t>/202</w:t>
      </w:r>
      <w:r w:rsidR="00635ED3">
        <w:rPr>
          <w:rFonts w:ascii="Times New Roman" w:hAnsi="Times New Roman"/>
          <w:sz w:val="24"/>
          <w:szCs w:val="24"/>
          <w:lang w:eastAsia="ru-RU"/>
        </w:rPr>
        <w:t>4</w:t>
      </w:r>
    </w:p>
    <w:p w:rsidR="00BC636E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91</w:t>
      </w:r>
      <w:r>
        <w:rPr>
          <w:rFonts w:ascii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hAnsi="Times New Roman"/>
          <w:sz w:val="24"/>
          <w:szCs w:val="24"/>
          <w:lang w:val="uk-UA" w:eastAsia="ru-RU"/>
        </w:rPr>
        <w:t>0055-01-202</w:t>
      </w:r>
      <w:r w:rsidR="00635ED3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="00635ED3">
        <w:rPr>
          <w:rFonts w:ascii="Times New Roman" w:hAnsi="Times New Roman"/>
          <w:sz w:val="24"/>
          <w:szCs w:val="24"/>
          <w:lang w:eastAsia="ru-RU"/>
        </w:rPr>
        <w:t>0</w:t>
      </w:r>
      <w:r w:rsidR="00EC7864">
        <w:rPr>
          <w:rFonts w:ascii="Times New Roman" w:hAnsi="Times New Roman"/>
          <w:sz w:val="24"/>
          <w:szCs w:val="24"/>
          <w:lang w:eastAsia="ru-RU"/>
        </w:rPr>
        <w:t>631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EC7864">
        <w:rPr>
          <w:rFonts w:ascii="Times New Roman" w:hAnsi="Times New Roman"/>
          <w:sz w:val="24"/>
          <w:szCs w:val="24"/>
          <w:lang w:eastAsia="ru-RU"/>
        </w:rPr>
        <w:t>08</w:t>
      </w:r>
    </w:p>
    <w:p w:rsidR="00BC636E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CB7030" w:rsidP="00CB7030">
      <w:pPr>
        <w:ind w:firstLine="708"/>
        <w:jc w:val="center"/>
        <w:rPr>
          <w:rFonts w:eastAsia="Calibri"/>
          <w:bCs/>
        </w:rPr>
      </w:pPr>
      <w:r w:rsidRPr="00CB7030">
        <w:rPr>
          <w:rFonts w:eastAsia="Calibri"/>
          <w:bCs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CB7030" w:rsidP="00CB7030">
      <w:pPr>
        <w:ind w:firstLine="708"/>
        <w:jc w:val="center"/>
        <w:rPr>
          <w:rFonts w:eastAsia="Calibri"/>
          <w:bCs/>
        </w:rPr>
      </w:pPr>
      <w:r w:rsidRPr="00CB7030">
        <w:rPr>
          <w:rFonts w:eastAsia="Calibri"/>
          <w:bCs/>
        </w:rPr>
        <w:t>е-mail:ms55@must.rk.gov.ru)</w:t>
      </w:r>
    </w:p>
    <w:p w:rsidR="00CB7030" w:rsidRPr="00CB7030" w:rsidP="00CB7030">
      <w:pPr>
        <w:ind w:firstLine="708"/>
        <w:jc w:val="both"/>
        <w:rPr>
          <w:rFonts w:eastAsia="Calibri"/>
          <w:bCs/>
        </w:rPr>
      </w:pPr>
    </w:p>
    <w:p w:rsidR="00CB7030" w:rsidP="00CB7030">
      <w:pPr>
        <w:ind w:firstLine="708"/>
        <w:jc w:val="both"/>
        <w:rPr>
          <w:rFonts w:eastAsia="Calibri"/>
          <w:bCs/>
        </w:rPr>
      </w:pPr>
      <w:r w:rsidRPr="00CB7030">
        <w:rPr>
          <w:rFonts w:eastAsia="Calibri"/>
          <w:bCs/>
        </w:rPr>
        <w:t>18 апреля 2024 года                                                     пгт.Красногвардейское</w:t>
      </w:r>
    </w:p>
    <w:p w:rsidR="00CB7030" w:rsidRPr="00CB7030" w:rsidP="00CB7030">
      <w:pPr>
        <w:ind w:firstLine="708"/>
        <w:jc w:val="both"/>
        <w:rPr>
          <w:rFonts w:eastAsia="Calibri"/>
          <w:bCs/>
        </w:rPr>
      </w:pPr>
    </w:p>
    <w:p w:rsidR="00BC636E" w:rsidP="00CB7030">
      <w:pPr>
        <w:ind w:firstLine="708"/>
        <w:jc w:val="both"/>
        <w:rPr>
          <w:color w:val="FF0000"/>
        </w:rPr>
      </w:pPr>
      <w:r w:rsidRPr="00CB7030">
        <w:rPr>
          <w:rFonts w:eastAsia="Calibri"/>
          <w:bCs/>
        </w:rPr>
        <w:t xml:space="preserve">И.о. мирового судьи судебного участка № 55 мировой судья судебного участка № 54 Красногвардейского судебного района Республики Крым Чернецкая И.В.,   </w:t>
      </w:r>
      <w:r>
        <w:t xml:space="preserve">, </w:t>
      </w:r>
      <w:r w:rsidRPr="000F4F16" w:rsidR="00E00577">
        <w:t>рассмотрев дело об административном правонарушении, предусмотренном</w:t>
      </w:r>
      <w:r>
        <w:t xml:space="preserve"> </w:t>
      </w:r>
      <w:r w:rsidR="00E00577">
        <w:t xml:space="preserve">ч. 1 ст. 6.9 КоАП РФ </w:t>
      </w:r>
      <w:r>
        <w:t>в отношении:</w:t>
      </w:r>
    </w:p>
    <w:p w:rsidR="00E00577" w:rsidRPr="00E145E8" w:rsidP="00E00577">
      <w:pPr>
        <w:ind w:firstLine="708"/>
        <w:jc w:val="both"/>
        <w:rPr>
          <w:bCs/>
          <w:color w:val="FF0000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Pr="00E145E8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E145E8">
        <w:rPr>
          <w:color w:val="FF0000"/>
        </w:rPr>
        <w:t xml:space="preserve">, </w:t>
      </w:r>
      <w:r>
        <w:rPr>
          <w:color w:val="FF0000"/>
        </w:rPr>
        <w:t>ПАСПОТРНЫЕ ДАННЫЕ</w:t>
      </w:r>
      <w:r w:rsidRPr="00E145E8">
        <w:rPr>
          <w:color w:val="FF0000"/>
        </w:rPr>
        <w:t xml:space="preserve">, холостого, не инвалида 1-2 группы, несовершеннолетних детей на иждивении не имеющего, не военнослужащий, официально не трудоустроенного,  зарегистрированного </w:t>
      </w:r>
      <w:r w:rsidRPr="00E145E8" w:rsidR="00153E15">
        <w:rPr>
          <w:color w:val="FF0000"/>
        </w:rPr>
        <w:t xml:space="preserve">и фактически проживающего </w:t>
      </w:r>
      <w:r w:rsidRPr="00E145E8">
        <w:rPr>
          <w:color w:val="FF0000"/>
        </w:rPr>
        <w:t xml:space="preserve">по адресу: </w:t>
      </w:r>
      <w:r>
        <w:rPr>
          <w:color w:val="FF0000"/>
        </w:rPr>
        <w:t>АДРЕС</w:t>
      </w:r>
      <w:r w:rsidRPr="00E145E8">
        <w:rPr>
          <w:color w:val="FF0000"/>
        </w:rPr>
        <w:t xml:space="preserve">, </w:t>
      </w:r>
    </w:p>
    <w:p w:rsidR="00BC636E" w:rsidP="00BC636E">
      <w:pPr>
        <w:ind w:firstLine="709"/>
        <w:jc w:val="center"/>
      </w:pPr>
      <w:r>
        <w:t>установил:</w:t>
      </w:r>
      <w:r w:rsidR="00E00577">
        <w:t xml:space="preserve"> </w:t>
      </w:r>
    </w:p>
    <w:p w:rsidR="00BC636E" w:rsidP="00BC636E">
      <w:pPr>
        <w:ind w:firstLine="709"/>
        <w:jc w:val="both"/>
      </w:pPr>
      <w:r>
        <w:rPr>
          <w:color w:val="FF0000"/>
        </w:rPr>
        <w:t>ДАТА И ВРЕМЯ ФИО</w:t>
      </w:r>
      <w:r>
        <w:rPr>
          <w:color w:val="FF0000"/>
        </w:rPr>
        <w:t>1</w:t>
      </w:r>
      <w:r w:rsidR="00E00577">
        <w:rPr>
          <w:color w:val="FF0000"/>
        </w:rPr>
        <w:t xml:space="preserve"> </w:t>
      </w:r>
      <w:r>
        <w:rPr>
          <w:color w:val="FF0000"/>
        </w:rPr>
        <w:t>находясь по адресу АДРЕС</w:t>
      </w:r>
      <w:r>
        <w:rPr>
          <w:color w:val="FF0000"/>
        </w:rPr>
        <w:t xml:space="preserve">, </w:t>
      </w:r>
      <w:r>
        <w:t xml:space="preserve">отказался пройти медицинское освидетельствование на </w:t>
      </w:r>
      <w:r>
        <w:t>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</w:t>
      </w:r>
      <w:r>
        <w:t>дство без назначения врача, то есть совершил административное правонарушение, предусмотренное ч. 1 ст. 6.9 КоАП РФ.</w:t>
      </w:r>
    </w:p>
    <w:p w:rsidR="00E00577" w:rsidP="00E00577">
      <w:pPr>
        <w:ind w:firstLine="709"/>
        <w:jc w:val="both"/>
      </w:pPr>
      <w:r>
        <w:t xml:space="preserve">В ходе рассмотрения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C7864" w:rsidR="00EC7864">
        <w:rPr>
          <w:color w:val="FF0000"/>
        </w:rPr>
        <w:t xml:space="preserve"> </w:t>
      </w:r>
      <w:r>
        <w:t>вину в совершенном правонарушении признал, с обстоятельствами изложенными в протоколе согласился</w:t>
      </w:r>
      <w:r w:rsidR="00C7681C">
        <w:t xml:space="preserve">, пояснив, что отказался т.к. ранее </w:t>
      </w:r>
      <w:r w:rsidRPr="00881DE9" w:rsidR="00C7681C">
        <w:rPr>
          <w:color w:val="FF0000"/>
        </w:rPr>
        <w:t>употребил наркотическое средство (коноплю) путем курения</w:t>
      </w:r>
      <w:r w:rsidRPr="00881DE9" w:rsidR="00ED4F42">
        <w:rPr>
          <w:color w:val="FF0000"/>
        </w:rPr>
        <w:t xml:space="preserve">, </w:t>
      </w:r>
      <w:r w:rsidRPr="00881DE9">
        <w:rPr>
          <w:color w:val="FF0000"/>
        </w:rPr>
        <w:t xml:space="preserve">через </w:t>
      </w:r>
      <w:r w:rsidRPr="00881DE9" w:rsidR="00881DE9">
        <w:rPr>
          <w:color w:val="FF0000"/>
        </w:rPr>
        <w:t>сигарету</w:t>
      </w:r>
      <w:r>
        <w:t>.</w:t>
      </w:r>
    </w:p>
    <w:p w:rsidR="00BC636E" w:rsidP="00BC636E">
      <w:pPr>
        <w:autoSpaceDE w:val="0"/>
        <w:autoSpaceDN w:val="0"/>
        <w:adjustRightInd w:val="0"/>
        <w:ind w:firstLine="709"/>
        <w:jc w:val="both"/>
      </w:pPr>
      <w:r>
        <w:t xml:space="preserve">Исследовав материалы дела, выслушав </w:t>
      </w:r>
      <w:r>
        <w:rPr>
          <w:color w:val="FF0000"/>
        </w:rPr>
        <w:t>ФИО</w:t>
      </w:r>
      <w:r>
        <w:rPr>
          <w:color w:val="FF0000"/>
        </w:rPr>
        <w:t>1</w:t>
      </w:r>
      <w:r w:rsidR="00EC7864">
        <w:rPr>
          <w:color w:val="FF0000"/>
        </w:rPr>
        <w:t xml:space="preserve"> </w:t>
      </w:r>
      <w:r>
        <w:t>мировой судья приходит к выводу, что его действия правильно квалифицированы по ч.1 ст. 6.9 КоАП РФ, как невыпо</w:t>
      </w:r>
      <w:r>
        <w:t>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</w:t>
      </w:r>
      <w:r>
        <w:t>опные вещества без назначения врача либо новые потенциально опасные психоактивные вещества.</w:t>
      </w:r>
    </w:p>
    <w:p w:rsidR="00BC636E" w:rsidP="00BC636E">
      <w:pPr>
        <w:ind w:firstLine="708"/>
        <w:jc w:val="both"/>
      </w:pPr>
      <w:r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="00EC7864">
        <w:rPr>
          <w:color w:val="FF0000"/>
        </w:rPr>
        <w:t xml:space="preserve">  </w:t>
      </w:r>
      <w:r>
        <w:t xml:space="preserve">подтверждается протоколом об административном правонарушении </w:t>
      </w:r>
      <w:r>
        <w:rPr>
          <w:color w:val="FF0000"/>
        </w:rPr>
        <w:t xml:space="preserve">8201 № </w:t>
      </w:r>
      <w:r w:rsidR="00EC7864">
        <w:rPr>
          <w:color w:val="FF0000"/>
        </w:rPr>
        <w:t>202609</w:t>
      </w:r>
      <w:r>
        <w:rPr>
          <w:color w:val="FF0000"/>
        </w:rPr>
        <w:t xml:space="preserve"> от </w:t>
      </w:r>
      <w:r w:rsidR="00EC7864">
        <w:rPr>
          <w:color w:val="FF0000"/>
        </w:rPr>
        <w:t>15.04</w:t>
      </w:r>
      <w:r>
        <w:rPr>
          <w:color w:val="FF0000"/>
        </w:rPr>
        <w:t>.202</w:t>
      </w:r>
      <w:r w:rsidR="00153E15">
        <w:rPr>
          <w:color w:val="FF0000"/>
        </w:rPr>
        <w:t>4</w:t>
      </w:r>
      <w:r>
        <w:t xml:space="preserve">, протоколом о направлении на медицинское освидетельствование на состояние опьянения </w:t>
      </w:r>
      <w:r>
        <w:rPr>
          <w:color w:val="FF0000"/>
        </w:rPr>
        <w:t xml:space="preserve">8212 № </w:t>
      </w:r>
      <w:r w:rsidR="00ED4F42">
        <w:rPr>
          <w:color w:val="FF0000"/>
        </w:rPr>
        <w:t>0067</w:t>
      </w:r>
      <w:r w:rsidR="00EC7864">
        <w:rPr>
          <w:color w:val="FF0000"/>
        </w:rPr>
        <w:t>73</w:t>
      </w:r>
      <w:r>
        <w:rPr>
          <w:color w:val="FF0000"/>
        </w:rPr>
        <w:t xml:space="preserve"> от </w:t>
      </w:r>
      <w:r w:rsidR="00EC7864">
        <w:rPr>
          <w:color w:val="FF0000"/>
        </w:rPr>
        <w:t>09.04</w:t>
      </w:r>
      <w:r>
        <w:rPr>
          <w:color w:val="FF0000"/>
        </w:rPr>
        <w:t>.202</w:t>
      </w:r>
      <w:r w:rsidR="00153E15">
        <w:rPr>
          <w:color w:val="FF0000"/>
        </w:rPr>
        <w:t>4</w:t>
      </w:r>
      <w:r>
        <w:t xml:space="preserve">, </w:t>
      </w:r>
      <w:r>
        <w:rPr>
          <w:color w:val="FF0000"/>
        </w:rPr>
        <w:t xml:space="preserve">из которого следует, что </w:t>
      </w:r>
      <w:r w:rsidRPr="00EC7864" w:rsidR="00EC7864">
        <w:rPr>
          <w:color w:val="FF0000"/>
        </w:rPr>
        <w:t xml:space="preserve">Коссап Н.В. </w:t>
      </w:r>
      <w:r>
        <w:rPr>
          <w:color w:val="FF0000"/>
        </w:rPr>
        <w:t xml:space="preserve">пройти медицинское освидетельствование отказался, о чем собственноручно сделана запись в соответствующей </w:t>
      </w:r>
      <w:r>
        <w:rPr>
          <w:color w:val="FF0000"/>
        </w:rPr>
        <w:t xml:space="preserve">графе, </w:t>
      </w:r>
      <w:r>
        <w:t xml:space="preserve">письменными объяснениями </w:t>
      </w:r>
      <w:r>
        <w:rPr>
          <w:color w:val="FF0000"/>
        </w:rPr>
        <w:t>ФИО1</w:t>
      </w:r>
      <w:r w:rsidRPr="00EC7864" w:rsidR="00EC7864">
        <w:rPr>
          <w:color w:val="FF0000"/>
        </w:rPr>
        <w:t xml:space="preserve"> </w:t>
      </w:r>
      <w:r w:rsidR="00153E15">
        <w:rPr>
          <w:color w:val="FF0000"/>
        </w:rPr>
        <w:t xml:space="preserve"> </w:t>
      </w:r>
      <w:r w:rsidRPr="00E145E8">
        <w:rPr>
          <w:color w:val="FF0000"/>
        </w:rPr>
        <w:t xml:space="preserve">от </w:t>
      </w:r>
      <w:r w:rsidRPr="00E145E8" w:rsidR="00EC7864">
        <w:rPr>
          <w:color w:val="FF0000"/>
        </w:rPr>
        <w:t>09.04.2024</w:t>
      </w:r>
      <w:r w:rsidRPr="00582606">
        <w:rPr>
          <w:color w:val="FF0000"/>
        </w:rPr>
        <w:t xml:space="preserve">, </w:t>
      </w:r>
      <w:r>
        <w:t xml:space="preserve">из которых следует, что </w:t>
      </w:r>
      <w:r>
        <w:rPr>
          <w:color w:val="FF0000"/>
        </w:rPr>
        <w:t xml:space="preserve">ФИО1 </w:t>
      </w:r>
      <w:r w:rsidR="00153E15">
        <w:rPr>
          <w:color w:val="FF0000"/>
        </w:rPr>
        <w:t xml:space="preserve"> </w:t>
      </w:r>
      <w:r>
        <w:t xml:space="preserve">отказался пройти медицинское освидетельствование, так как </w:t>
      </w:r>
      <w:r w:rsidRPr="00E145E8" w:rsidR="00E145E8">
        <w:rPr>
          <w:color w:val="FF0000"/>
        </w:rPr>
        <w:t>09.04</w:t>
      </w:r>
      <w:r w:rsidRPr="00E145E8" w:rsidR="001364BE">
        <w:rPr>
          <w:color w:val="FF0000"/>
        </w:rPr>
        <w:t>.202</w:t>
      </w:r>
      <w:r w:rsidRPr="00E145E8" w:rsidR="00153E15">
        <w:rPr>
          <w:color w:val="FF0000"/>
        </w:rPr>
        <w:t>4</w:t>
      </w:r>
      <w:r w:rsidRPr="00E145E8" w:rsidR="001364BE">
        <w:rPr>
          <w:color w:val="FF0000"/>
        </w:rPr>
        <w:t xml:space="preserve"> </w:t>
      </w:r>
      <w:r w:rsidRPr="00E145E8" w:rsidR="00582606">
        <w:rPr>
          <w:color w:val="FF0000"/>
        </w:rPr>
        <w:t xml:space="preserve">в </w:t>
      </w:r>
      <w:r w:rsidRPr="00E145E8" w:rsidR="00E145E8">
        <w:rPr>
          <w:color w:val="FF0000"/>
        </w:rPr>
        <w:t>утреннее</w:t>
      </w:r>
      <w:r w:rsidRPr="00E145E8" w:rsidR="00153E15">
        <w:rPr>
          <w:color w:val="FF0000"/>
        </w:rPr>
        <w:t xml:space="preserve"> время,</w:t>
      </w:r>
      <w:r w:rsidRPr="00E145E8" w:rsidR="00582606">
        <w:rPr>
          <w:color w:val="FF0000"/>
        </w:rPr>
        <w:t xml:space="preserve"> </w:t>
      </w:r>
      <w:r w:rsidRPr="00E145E8" w:rsidR="001364BE">
        <w:rPr>
          <w:color w:val="FF0000"/>
        </w:rPr>
        <w:t>находясь у себя по месту проживания, путем курения</w:t>
      </w:r>
      <w:r w:rsidRPr="00E145E8" w:rsidR="00E145E8">
        <w:rPr>
          <w:color w:val="FF0000"/>
        </w:rPr>
        <w:t xml:space="preserve"> через сигарету</w:t>
      </w:r>
      <w:r w:rsidRPr="00E145E8" w:rsidR="001364BE">
        <w:rPr>
          <w:color w:val="FF0000"/>
        </w:rPr>
        <w:t>, употребил «коноплю»</w:t>
      </w:r>
      <w:r w:rsidRPr="00E145E8">
        <w:rPr>
          <w:color w:val="FF0000"/>
        </w:rPr>
        <w:t>.</w:t>
      </w:r>
    </w:p>
    <w:p w:rsidR="00BC636E" w:rsidP="00BC6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BC636E" w:rsidRPr="005552F4" w:rsidP="005552F4">
      <w:pPr>
        <w:ind w:firstLine="709"/>
        <w:jc w:val="both"/>
        <w:rPr>
          <w:color w:val="FF0000"/>
        </w:rPr>
      </w:pPr>
      <w:r>
        <w:t>Протокол об административном правонарушении, составленный в отношении</w:t>
      </w:r>
      <w:r w:rsidRPr="00E145E8" w:rsidR="00E145E8"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145E8" w:rsidR="00153E15">
        <w:rPr>
          <w:color w:val="FF0000"/>
        </w:rPr>
        <w:t xml:space="preserve"> </w:t>
      </w:r>
      <w:r>
        <w:t xml:space="preserve">соответствует требованиям ст. 28.2 КоАП РФ, </w:t>
      </w:r>
      <w:r>
        <w:rPr>
          <w:rFonts w:eastAsia="Calibri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Style w:val="Hyperlink"/>
            <w:rFonts w:eastAsia="Calibri"/>
            <w:u w:val="none"/>
          </w:rPr>
          <w:t>ст.</w:t>
        </w:r>
        <w:r>
          <w:rPr>
            <w:rStyle w:val="Hyperlink"/>
            <w:color w:val="auto"/>
            <w:u w:val="none"/>
          </w:rPr>
          <w:t xml:space="preserve">ст. </w:t>
        </w:r>
        <w:r>
          <w:rPr>
            <w:rStyle w:val="Hyperlink"/>
            <w:rFonts w:eastAsia="Calibri"/>
            <w:u w:val="none"/>
          </w:rPr>
          <w:t>25.1</w:t>
        </w:r>
      </w:hyperlink>
      <w:r>
        <w:t>, 25.5</w:t>
      </w:r>
      <w:r>
        <w:rPr>
          <w:rFonts w:eastAsia="Calibri"/>
        </w:rPr>
        <w:t xml:space="preserve"> КоАП РФ и </w:t>
      </w:r>
      <w:hyperlink r:id="rId5" w:history="1">
        <w:r>
          <w:rPr>
            <w:rStyle w:val="Hyperlink"/>
            <w:rFonts w:eastAsia="Calibri"/>
            <w:u w:val="none"/>
          </w:rPr>
          <w:t>ст. 51</w:t>
        </w:r>
      </w:hyperlink>
      <w:r>
        <w:rPr>
          <w:rFonts w:eastAsia="Calibri"/>
        </w:rPr>
        <w:t xml:space="preserve"> Конституции </w:t>
      </w:r>
      <w:r w:rsidRPr="00C7681C">
        <w:rPr>
          <w:rFonts w:eastAsia="Calibri"/>
        </w:rPr>
        <w:t xml:space="preserve">РФ </w:t>
      </w:r>
      <w:r w:rsidRPr="00C7681C" w:rsidR="00C7681C">
        <w:t xml:space="preserve">лицу, привлекаемому к административной ответственности </w:t>
      </w:r>
      <w:r w:rsidRPr="00C7681C">
        <w:t xml:space="preserve"> </w:t>
      </w:r>
      <w:r>
        <w:rPr>
          <w:rFonts w:eastAsia="Calibri"/>
        </w:rPr>
        <w:t xml:space="preserve">разъяснены.   </w:t>
      </w:r>
    </w:p>
    <w:p w:rsidR="00BC636E" w:rsidP="00BC636E">
      <w:pPr>
        <w:ind w:firstLine="709"/>
        <w:jc w:val="both"/>
      </w:pPr>
      <w:r>
        <w:t>Таки</w:t>
      </w:r>
      <w:r>
        <w:t xml:space="preserve">м образом, мировой судья считает подтвержденным факт совершения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145E8" w:rsidR="00E145E8">
        <w:rPr>
          <w:color w:val="FF0000"/>
        </w:rPr>
        <w:t xml:space="preserve"> </w:t>
      </w:r>
      <w:r w:rsidR="00153E15">
        <w:rPr>
          <w:color w:val="FF0000"/>
        </w:rPr>
        <w:t xml:space="preserve"> </w:t>
      </w:r>
      <w:r w:rsidR="00E00577">
        <w:rPr>
          <w:color w:val="FF0000"/>
        </w:rPr>
        <w:t xml:space="preserve"> </w:t>
      </w:r>
      <w:r>
        <w:t xml:space="preserve">правонарушения, предусмотренного ч.1 ст.6.9 КоАП РФ. </w:t>
      </w:r>
    </w:p>
    <w:p w:rsidR="00BC636E" w:rsidP="00BC636E">
      <w:pPr>
        <w:ind w:firstLine="708"/>
        <w:jc w:val="both"/>
      </w:pPr>
      <w:r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145E8" w:rsidR="00E145E8">
        <w:rPr>
          <w:color w:val="FF0000"/>
        </w:rPr>
        <w:t xml:space="preserve"> </w:t>
      </w:r>
      <w:r>
        <w:t xml:space="preserve">в совершении административного правонарушения, предусмотренного ч.1 ст. 6.9 КоАП РФ, доказана и нашла свое </w:t>
      </w:r>
      <w:r>
        <w:t xml:space="preserve">подтверждение в ходе производства по делу об административном правонарушении.   </w:t>
      </w:r>
    </w:p>
    <w:p w:rsidR="00BC636E" w:rsidP="00BC636E">
      <w:pPr>
        <w:ind w:firstLine="708"/>
        <w:jc w:val="both"/>
      </w:pPr>
      <w:r>
        <w:t xml:space="preserve">При таких установленных обстоятельствах действия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145E8" w:rsidR="00E145E8">
        <w:rPr>
          <w:color w:val="FF0000"/>
        </w:rPr>
        <w:t xml:space="preserve"> </w:t>
      </w:r>
      <w:r>
        <w:t>судья квалифицирует по ч. 1 ст. 6.9 КоАП РФ, как невыполнение законного требования уполномоченного должностного ли</w:t>
      </w:r>
      <w:r>
        <w:t>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t xml:space="preserve"> опасные психотропные вещества. </w:t>
      </w:r>
    </w:p>
    <w:p w:rsidR="00BC636E" w:rsidP="00BC636E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</w:t>
      </w:r>
      <w:r>
        <w:rPr>
          <w:rFonts w:ascii="Times New Roman" w:hAnsi="Times New Roman"/>
          <w:sz w:val="24"/>
          <w:szCs w:val="24"/>
          <w:lang w:eastAsia="ru-RU"/>
        </w:rPr>
        <w:t xml:space="preserve">тственности, учитывает характер совершенного правонарушения,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имущественное положение привлекаемого лица.</w:t>
      </w:r>
    </w:p>
    <w:p w:rsidR="00BC636E" w:rsidP="00BC636E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 4.2 КоАП РФ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судом признается, раскаянье лица в совершении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правонарушения</w:t>
      </w:r>
      <w:r w:rsidR="005552F4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BC636E" w:rsidP="00BC636E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ответственность, судом не установлено.</w:t>
      </w:r>
    </w:p>
    <w:p w:rsidR="00BC636E" w:rsidP="00BC636E">
      <w:pPr>
        <w:ind w:firstLine="708"/>
        <w:jc w:val="both"/>
        <w:rPr>
          <w:color w:val="FF0000"/>
        </w:rPr>
      </w:pPr>
      <w:r>
        <w:t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</w:t>
      </w:r>
      <w:r>
        <w:t xml:space="preserve">енность обстоятельства, отсутствие обстоятельств, которые отягчают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145E8" w:rsidR="00E145E8">
        <w:rPr>
          <w:color w:val="FF0000"/>
        </w:rPr>
        <w:t xml:space="preserve"> </w:t>
      </w:r>
      <w:r w:rsidR="00153E15">
        <w:rPr>
          <w:color w:val="FF0000"/>
        </w:rPr>
        <w:t xml:space="preserve"> </w:t>
      </w:r>
      <w:r>
        <w:t>за совершенное правонарушение, судья считает необходимым подвергнуть административному наказанию в пределах санкции ч. 1 ст. 6.9 КоАП РФ в виде</w:t>
      </w:r>
      <w:r>
        <w:t xml:space="preserve"> штрафа в размере </w:t>
      </w:r>
      <w:r>
        <w:rPr>
          <w:color w:val="FF0000"/>
        </w:rPr>
        <w:t>СУММА</w:t>
      </w:r>
      <w:r>
        <w:rPr>
          <w:color w:val="FF0000"/>
        </w:rPr>
        <w:t xml:space="preserve"> руб. </w:t>
      </w:r>
    </w:p>
    <w:p w:rsidR="000E6B61" w:rsidP="000E6B61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</w:t>
      </w:r>
      <w:r>
        <w:rPr>
          <w:rFonts w:eastAsia="Calibri"/>
          <w:lang w:eastAsia="en-US"/>
        </w:rPr>
        <w:t>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>
        <w:rPr>
          <w:rFonts w:eastAsia="Calibri"/>
          <w:lang w:eastAsia="en-US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</w:t>
      </w:r>
      <w:r>
        <w:rPr>
          <w:rFonts w:eastAsia="Calibri"/>
          <w:lang w:eastAsia="en-US"/>
        </w:rPr>
        <w:t>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E6B61" w:rsidRPr="00153E15" w:rsidP="000E6B61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ч. 2 ст. 29.10 КоАП РФ при назначении административного наказани</w:t>
      </w:r>
      <w:r>
        <w:rPr>
          <w:rFonts w:eastAsia="Calibri"/>
          <w:lang w:eastAsia="en-US"/>
        </w:rPr>
        <w:t>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</w:t>
      </w:r>
      <w:r>
        <w:rPr>
          <w:rFonts w:eastAsia="Calibri"/>
          <w:lang w:eastAsia="en-US"/>
        </w:rPr>
        <w:t>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</w:t>
      </w:r>
      <w:r>
        <w:rPr>
          <w:rFonts w:eastAsia="Calibri"/>
          <w:lang w:eastAsia="en-US"/>
        </w:rPr>
        <w:t xml:space="preserve">нный срок исчисляется со дня вступления в законную силу постановления по делу об административном </w:t>
      </w:r>
      <w:r w:rsidRPr="00153E15">
        <w:rPr>
          <w:rFonts w:eastAsia="Calibri"/>
          <w:lang w:eastAsia="en-US"/>
        </w:rPr>
        <w:t>правонарушении.</w:t>
      </w:r>
    </w:p>
    <w:p w:rsidR="00BC636E" w:rsidRPr="00153E15" w:rsidP="00BC636E">
      <w:pPr>
        <w:ind w:firstLine="709"/>
      </w:pPr>
      <w:r w:rsidRPr="00153E15">
        <w:t xml:space="preserve">Руководствуясь ст.ст. 6.9, 29.9, 29.10 КоАП РФ, судья </w:t>
      </w:r>
    </w:p>
    <w:p w:rsidR="00BC636E" w:rsidRPr="00153E15" w:rsidP="00BC636E">
      <w:pPr>
        <w:ind w:firstLine="709"/>
        <w:jc w:val="center"/>
      </w:pPr>
      <w:r w:rsidRPr="00153E15">
        <w:t>постановил:</w:t>
      </w:r>
    </w:p>
    <w:p w:rsidR="00BC636E" w:rsidRPr="00153E15" w:rsidP="00BC636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</w:rPr>
        <w:t>ФИО</w:t>
      </w:r>
      <w:r>
        <w:rPr>
          <w:rFonts w:ascii="Times New Roman" w:hAnsi="Times New Roman"/>
          <w:b/>
          <w:color w:val="FF0000"/>
          <w:sz w:val="24"/>
        </w:rPr>
        <w:t>1</w:t>
      </w:r>
      <w:r w:rsidRPr="00E145E8">
        <w:rPr>
          <w:rFonts w:ascii="Times New Roman" w:hAnsi="Times New Roman"/>
          <w:b/>
          <w:color w:val="FF0000"/>
          <w:sz w:val="24"/>
        </w:rPr>
        <w:t>,</w:t>
      </w:r>
      <w:r w:rsidRPr="00E145E8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ДАТА РОЖДЕНИЯ</w:t>
      </w:r>
      <w:r w:rsidRPr="00E145E8">
        <w:rPr>
          <w:rFonts w:ascii="Times New Roman" w:hAnsi="Times New Roman"/>
          <w:sz w:val="24"/>
        </w:rPr>
        <w:t xml:space="preserve">, признать </w:t>
      </w:r>
      <w:r w:rsidRPr="00153E15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153E15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СУММА ПРОПИСЬЮ</w:t>
      </w:r>
      <w:r w:rsidRPr="00153E15">
        <w:rPr>
          <w:rFonts w:ascii="Times New Roman" w:hAnsi="Times New Roman"/>
          <w:sz w:val="24"/>
          <w:szCs w:val="24"/>
          <w:lang w:eastAsia="ru-RU"/>
        </w:rPr>
        <w:t xml:space="preserve">) рублей. </w:t>
      </w:r>
    </w:p>
    <w:p w:rsidR="00BC636E" w:rsidP="00BC636E">
      <w:pPr>
        <w:ind w:firstLine="709"/>
        <w:jc w:val="both"/>
      </w:pPr>
      <w:r w:rsidRPr="00153E15">
        <w:t>Штраф подлежит перечислению на след</w:t>
      </w:r>
      <w:r w:rsidRPr="00153E15">
        <w:t>ующие реквизиты - Получатель: УФК по Республике Крым (Министерство юстиции Республики Крым) Наименование банка: Отделение Республика Крым Банка</w:t>
      </w:r>
      <w:r>
        <w:t xml:space="preserve"> России//УФК по Республике Крым г.Симферополь, ОГРН 1149102019164, ИНН 9102013284, КПП 910201001, БИК 013510002, </w:t>
      </w:r>
      <w:r>
        <w:t xml:space="preserve">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4A5D82" w:rsidR="004A5D82">
        <w:rPr>
          <w:color w:val="FF0000"/>
        </w:rPr>
        <w:t>0410760300555001492406169</w:t>
      </w:r>
      <w:r>
        <w:t>.</w:t>
      </w:r>
    </w:p>
    <w:p w:rsidR="00BC636E" w:rsidP="00BC636E">
      <w:pPr>
        <w:ind w:firstLine="709"/>
        <w:jc w:val="both"/>
      </w:pPr>
      <w:r>
        <w:t>Копию</w:t>
      </w:r>
      <w:r>
        <w:t xml:space="preserve">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</w:t>
      </w:r>
      <w:r>
        <w:t>го района Республики Крым по адресу: пгт. Красногвардейское, ул. Титова, д. 60.</w:t>
      </w:r>
    </w:p>
    <w:p w:rsidR="000E6B61" w:rsidP="000E6B61">
      <w:pPr>
        <w:ind w:firstLine="708"/>
        <w:jc w:val="both"/>
      </w:pPr>
      <w:r>
        <w:t xml:space="preserve">В соответствии с ч.2 п.2.1. ст.4.1 КоАП РФ возложить на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4A5D82" w:rsidR="004A5D82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rPr>
          <w:b/>
        </w:rPr>
        <w:t xml:space="preserve">, </w:t>
      </w:r>
      <w:r>
        <w:t xml:space="preserve">обязанность пройти диагностику в связи с потреблением наркотических средств </w:t>
      </w:r>
      <w:r>
        <w:rPr>
          <w:b/>
        </w:rPr>
        <w:t>не позднее двух месяцев</w:t>
      </w:r>
      <w:r>
        <w:t xml:space="preserve"> со дня вступления постановления в законную силу.  </w:t>
      </w:r>
    </w:p>
    <w:p w:rsidR="000E6B61" w:rsidP="000E6B61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Диагностика, в связи с потреблением наркотических сре</w:t>
      </w:r>
      <w:r>
        <w:rPr>
          <w:rFonts w:eastAsia="Calibri"/>
          <w:lang w:eastAsia="en-US"/>
        </w:rPr>
        <w:t>дств пр</w:t>
      </w:r>
      <w:r>
        <w:rPr>
          <w:rFonts w:eastAsia="Calibri"/>
          <w:lang w:eastAsia="en-US"/>
        </w:rPr>
        <w:t xml:space="preserve">оводятся в </w:t>
      </w:r>
      <w:r>
        <w:rPr>
          <w:rFonts w:eastAsia="Calibri"/>
          <w:b/>
          <w:lang w:eastAsia="en-US"/>
        </w:rPr>
        <w:t>НАИМЕНОВАНИЕ ОРГАНИЗАЦИИ</w:t>
      </w:r>
      <w:r>
        <w:rPr>
          <w:rFonts w:eastAsia="Calibri"/>
          <w:b/>
          <w:lang w:eastAsia="en-US"/>
        </w:rPr>
        <w:t>.</w:t>
      </w:r>
    </w:p>
    <w:p w:rsidR="00BC636E" w:rsidP="00BC636E">
      <w:pPr>
        <w:ind w:firstLine="709"/>
        <w:jc w:val="both"/>
      </w:pPr>
      <w: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C636E" w:rsidP="00BC636E">
      <w:pPr>
        <w:ind w:firstLine="709"/>
        <w:jc w:val="both"/>
      </w:pPr>
      <w:r>
        <w:t>В соответствии со ст. 20.25 КоАП РФ неуплата административного штрафа в срок, предусмо</w:t>
      </w:r>
      <w: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BC636E" w:rsidRPr="00C7681C" w:rsidP="00BC636E">
      <w:pPr>
        <w:ind w:firstLine="709"/>
        <w:jc w:val="both"/>
      </w:pPr>
      <w:r w:rsidRPr="00C7681C">
        <w:rPr>
          <w:color w:val="000000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</w:t>
      </w:r>
      <w:r w:rsidRPr="00C7681C">
        <w:rPr>
          <w:color w:val="000000"/>
        </w:rPr>
        <w:t>ния</w:t>
      </w:r>
    </w:p>
    <w:p w:rsidR="00BC636E" w:rsidP="00BC636E">
      <w:pPr>
        <w:ind w:firstLine="709"/>
        <w:jc w:val="both"/>
      </w:pPr>
    </w:p>
    <w:p w:rsidR="00DA7D15" w:rsidP="005552F4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5D82">
        <w:t>И.В.Чернецкая</w:t>
      </w:r>
      <w:r>
        <w:t xml:space="preserve"> </w:t>
      </w:r>
    </w:p>
    <w:sectPr w:rsidSect="000E6B6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30490"/>
    <w:rsid w:val="00094A65"/>
    <w:rsid w:val="000D2508"/>
    <w:rsid w:val="000E6B61"/>
    <w:rsid w:val="000F4F16"/>
    <w:rsid w:val="001364BE"/>
    <w:rsid w:val="00153E15"/>
    <w:rsid w:val="002E6777"/>
    <w:rsid w:val="004A5D82"/>
    <w:rsid w:val="004C151B"/>
    <w:rsid w:val="00526D5E"/>
    <w:rsid w:val="005552F4"/>
    <w:rsid w:val="00582606"/>
    <w:rsid w:val="005C131F"/>
    <w:rsid w:val="005F7F92"/>
    <w:rsid w:val="00635ED3"/>
    <w:rsid w:val="00881DE9"/>
    <w:rsid w:val="008B0E88"/>
    <w:rsid w:val="0095590C"/>
    <w:rsid w:val="009E7FC5"/>
    <w:rsid w:val="00BC636E"/>
    <w:rsid w:val="00C7681C"/>
    <w:rsid w:val="00CB7030"/>
    <w:rsid w:val="00DA7D15"/>
    <w:rsid w:val="00E00577"/>
    <w:rsid w:val="00E145E8"/>
    <w:rsid w:val="00EC7864"/>
    <w:rsid w:val="00ED4F42"/>
    <w:rsid w:val="00F94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