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153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29rplc-7"/>
          <w:rFonts w:ascii="Times New Roman" w:eastAsia="Times New Roman" w:hAnsi="Times New Roman" w:cs="Times New Roman"/>
          <w:b/>
          <w:bCs/>
        </w:rPr>
        <w:t>Грызуна Э.В.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Грызун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№ 5-55-13/2023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за совершение административного правонарушения, предусмотренного ч.2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выше</w:t>
      </w:r>
      <w:r>
        <w:rPr>
          <w:rFonts w:ascii="Times New Roman" w:eastAsia="Times New Roman" w:hAnsi="Times New Roman" w:cs="Times New Roman"/>
        </w:rPr>
        <w:t xml:space="preserve">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Грызун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, подтвердил, что до настоящего времени штраф не уплатил, так как в марте находился на лечении, просил назначить обязательные работы.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№ 5-55-13/2023</w:t>
      </w:r>
      <w:r>
        <w:rPr>
          <w:rFonts w:ascii="Times New Roman" w:eastAsia="Times New Roman" w:hAnsi="Times New Roman" w:cs="Times New Roman"/>
        </w:rPr>
        <w:t xml:space="preserve"> от 09.01.2023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Грызун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000,00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включительно </w:t>
      </w:r>
      <w:r>
        <w:rPr>
          <w:rFonts w:ascii="Times New Roman" w:eastAsia="Times New Roman" w:hAnsi="Times New Roman" w:cs="Times New Roman"/>
        </w:rPr>
        <w:t>Грызун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31/23/82014-АП 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11.04.2023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№ 5-55-13/2023</w:t>
      </w:r>
      <w:r>
        <w:rPr>
          <w:rFonts w:ascii="Times New Roman" w:eastAsia="Times New Roman" w:hAnsi="Times New Roman" w:cs="Times New Roman"/>
        </w:rPr>
        <w:t xml:space="preserve"> от 09.01.2023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№ 192 от 31.03.2023 о том, что Грызун Э.В. с 03.03.2023 по 31.03.2023 находился на лечении в ГБУЗ РК «Крымский научно-практический центр наркологии»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 соответствии</w:t>
      </w:r>
      <w:r>
        <w:rPr>
          <w:rFonts w:ascii="Times New Roman" w:eastAsia="Times New Roman" w:hAnsi="Times New Roman" w:cs="Times New Roman"/>
        </w:rPr>
        <w:t xml:space="preserve">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Грызун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Э.В.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29rplc-45"/>
          <w:rFonts w:ascii="Times New Roman" w:eastAsia="Times New Roman" w:hAnsi="Times New Roman" w:cs="Times New Roman"/>
          <w:b/>
          <w:bCs/>
        </w:rPr>
        <w:t>Грызуна Э.В.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>
        <w:rPr>
          <w:rFonts w:ascii="Times New Roman" w:eastAsia="Times New Roman" w:hAnsi="Times New Roman" w:cs="Times New Roman"/>
        </w:rPr>
        <w:t>обязательных работ сроком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Грызуна Э.В.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45">
    <w:name w:val="cat-UserDefined grp-29 rplc-45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