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165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Канаева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47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49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автодороге </w:t>
      </w:r>
      <w:r>
        <w:rPr>
          <w:rStyle w:val="cat-UserDefinedgrp-48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опьянения, в нарушение п.2.3.2 Правил дорожного движения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7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</w:t>
      </w:r>
      <w:r>
        <w:rPr>
          <w:rStyle w:val="cat-UserDefinedgrp-50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Канаевой</w:t>
      </w:r>
      <w:r>
        <w:rPr>
          <w:rFonts w:ascii="Times New Roman" w:eastAsia="Times New Roman" w:hAnsi="Times New Roman" w:cs="Times New Roman"/>
        </w:rPr>
        <w:t xml:space="preserve"> Ф.Т.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17.05.2022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вину не признал, суду пояснил, что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 про</w:t>
      </w:r>
      <w:r>
        <w:rPr>
          <w:rFonts w:ascii="Times New Roman" w:eastAsia="Times New Roman" w:hAnsi="Times New Roman" w:cs="Times New Roman"/>
        </w:rPr>
        <w:t xml:space="preserve">хождения медицинского освидетельствования не отказывался,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в медицинской организации, предлагаемой сотрудниками полиции,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проехать в медицинское учреждение по месту жительства, при этом с показаниями прибора</w:t>
      </w:r>
      <w:r>
        <w:rPr>
          <w:rFonts w:ascii="Times New Roman" w:eastAsia="Times New Roman" w:hAnsi="Times New Roman" w:cs="Times New Roman"/>
        </w:rPr>
        <w:t xml:space="preserve"> по результатам освидетельствования на состояние алкогольного опьянения на месте согласился,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считает, что в данном случае отсутствует состав инкриминируемого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ему административного правонарушения, </w:t>
      </w:r>
      <w:r>
        <w:rPr>
          <w:rFonts w:ascii="Times New Roman" w:eastAsia="Times New Roman" w:hAnsi="Times New Roman" w:cs="Times New Roman"/>
        </w:rPr>
        <w:t>предоставил копию определения об отказе в возбуждении дела об 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77 ОО 0500066</w:t>
      </w:r>
      <w:r>
        <w:rPr>
          <w:rFonts w:ascii="Times New Roman" w:eastAsia="Times New Roman" w:hAnsi="Times New Roman" w:cs="Times New Roman"/>
        </w:rPr>
        <w:t xml:space="preserve"> от 02.04.2022</w:t>
      </w:r>
      <w:r>
        <w:rPr>
          <w:rFonts w:ascii="Times New Roman" w:eastAsia="Times New Roman" w:hAnsi="Times New Roman" w:cs="Times New Roman"/>
        </w:rPr>
        <w:t>, полагая, что указанное определение имеет отношение к рассматриваемому административному делу</w:t>
      </w:r>
      <w:r>
        <w:rPr>
          <w:rFonts w:ascii="Times New Roman" w:eastAsia="Times New Roman" w:hAnsi="Times New Roman" w:cs="Times New Roman"/>
        </w:rPr>
        <w:t>. 01.06.2022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ходатайствовал об отложении рассмотрения дела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предоставлении ему возможности привлечь защитника, а также для вызова сотрудника ГИБДД составившего </w:t>
      </w:r>
      <w:r>
        <w:rPr>
          <w:rFonts w:ascii="Times New Roman" w:eastAsia="Times New Roman" w:hAnsi="Times New Roman" w:cs="Times New Roman"/>
        </w:rPr>
        <w:t>определение от 02.04.2022, для выяснения по какому составу административного правонарушения составлено данное</w:t>
      </w:r>
      <w:r>
        <w:rPr>
          <w:rFonts w:ascii="Times New Roman" w:eastAsia="Times New Roman" w:hAnsi="Times New Roman" w:cs="Times New Roman"/>
        </w:rPr>
        <w:t xml:space="preserve"> определение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как оно связано с инкриминируемым правонарушением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Письменных ходатайств не заявлял.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ГИБДД ОМВД России по </w:t>
      </w:r>
      <w:r>
        <w:rPr>
          <w:rFonts w:ascii="Times New Roman" w:eastAsia="Times New Roman" w:hAnsi="Times New Roman" w:cs="Times New Roman"/>
        </w:rPr>
        <w:t>Первомайскому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капитан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Эндаков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составивший протокол об административном правонарушении пояснил, что 02.0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 в вечернее время,</w:t>
      </w:r>
      <w:r>
        <w:rPr>
          <w:rFonts w:ascii="Times New Roman" w:eastAsia="Times New Roman" w:hAnsi="Times New Roman" w:cs="Times New Roman"/>
        </w:rPr>
        <w:t xml:space="preserve"> точное время не помнит,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заступлении</w:t>
      </w:r>
      <w:r>
        <w:rPr>
          <w:rFonts w:ascii="Times New Roman" w:eastAsia="Times New Roman" w:hAnsi="Times New Roman" w:cs="Times New Roman"/>
        </w:rPr>
        <w:t xml:space="preserve"> на смену, получили сообщение о ДТП</w:t>
      </w:r>
      <w:r>
        <w:rPr>
          <w:rFonts w:ascii="Times New Roman" w:eastAsia="Times New Roman" w:hAnsi="Times New Roman" w:cs="Times New Roman"/>
        </w:rPr>
        <w:t xml:space="preserve">, когда прибыли на место, увидели, что </w:t>
      </w:r>
      <w:r>
        <w:rPr>
          <w:rFonts w:ascii="Times New Roman" w:eastAsia="Times New Roman" w:hAnsi="Times New Roman" w:cs="Times New Roman"/>
        </w:rPr>
        <w:t xml:space="preserve">автомобиль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Accent</w:t>
      </w:r>
      <w:r>
        <w:rPr>
          <w:rFonts w:ascii="Times New Roman" w:eastAsia="Times New Roman" w:hAnsi="Times New Roman" w:cs="Times New Roman"/>
        </w:rPr>
        <w:t xml:space="preserve"> протаранил знак, затем водителя пригласили в патрульную машину, для оформления административного материала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учитывая, что у водителя имелись признаки опьянения, он был отстранен от управления и ему было предложено пройти освидетельствование на месте, с результатами прибора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согласился, при этом возражал относительно опьянения, в связи с чем ему было предложено пройти медицинское освидетельствование, на что он возражал, сказал, что с сотрудниками ГИБДД не поедет, при этом указывал на то, что будет</w:t>
      </w:r>
      <w:r>
        <w:rPr>
          <w:rFonts w:ascii="Times New Roman" w:eastAsia="Times New Roman" w:hAnsi="Times New Roman" w:cs="Times New Roman"/>
        </w:rPr>
        <w:t xml:space="preserve"> проходить освидетельствование самостоятельно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 Восход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так и написал в протоколе, данный ответ был расценен, как отказ от прохождения медицинского освидетельствования на состояние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ДПС ОГИБДД ОМВД России по Первомайскому району Республики Крым лейтенант полиции </w:t>
      </w:r>
      <w:r>
        <w:rPr>
          <w:rFonts w:ascii="Times New Roman" w:eastAsia="Times New Roman" w:hAnsi="Times New Roman" w:cs="Times New Roman"/>
        </w:rPr>
        <w:t>Гирский</w:t>
      </w:r>
      <w:r>
        <w:rPr>
          <w:rFonts w:ascii="Times New Roman" w:eastAsia="Times New Roman" w:hAnsi="Times New Roman" w:cs="Times New Roman"/>
        </w:rPr>
        <w:t xml:space="preserve"> Д.С., в целом дал аналогичные показания. 02.04.2022 в вечернее время в ходе оформлении административного материала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с результатами </w:t>
      </w:r>
      <w:r>
        <w:rPr>
          <w:rFonts w:ascii="Times New Roman" w:eastAsia="Times New Roman" w:hAnsi="Times New Roman" w:cs="Times New Roman"/>
        </w:rPr>
        <w:t>освидетельствования</w:t>
      </w:r>
      <w:r>
        <w:rPr>
          <w:rFonts w:ascii="Times New Roman" w:eastAsia="Times New Roman" w:hAnsi="Times New Roman" w:cs="Times New Roman"/>
        </w:rPr>
        <w:t xml:space="preserve"> на месте относительно установленного состояния алкогольного опьянения не согласился, в связи с чем ему было предложено проехать в медицинское учреждение для прохождения медицинского освидетельствования на состояние опьянения, на что он ответил, что с </w:t>
      </w:r>
      <w:r>
        <w:rPr>
          <w:rFonts w:ascii="Times New Roman" w:eastAsia="Times New Roman" w:hAnsi="Times New Roman" w:cs="Times New Roman"/>
        </w:rPr>
        <w:t>ними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больницу </w:t>
      </w:r>
      <w:r>
        <w:rPr>
          <w:rFonts w:ascii="Times New Roman" w:eastAsia="Times New Roman" w:hAnsi="Times New Roman" w:cs="Times New Roman"/>
        </w:rPr>
        <w:t>он не поедет</w:t>
      </w:r>
      <w:r>
        <w:rPr>
          <w:rFonts w:ascii="Times New Roman" w:eastAsia="Times New Roman" w:hAnsi="Times New Roman" w:cs="Times New Roman"/>
        </w:rPr>
        <w:t xml:space="preserve">, пояснил, что освидетельствование будет проходить самостоятельно, данный ответ был расценен, как отказ от прохождения медицинского освидетельствования на состояние опьянения. Отметил, что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был предупрежден об административной ответственности за нарушение п. 2.3.2 ПДД РФ. 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Судья, выслушав </w:t>
      </w:r>
      <w:r>
        <w:rPr>
          <w:b w:val="0"/>
          <w:bCs w:val="0"/>
          <w:i w:val="0"/>
          <w:sz w:val="24"/>
          <w:szCs w:val="24"/>
        </w:rPr>
        <w:t>Канаева</w:t>
      </w:r>
      <w:r>
        <w:rPr>
          <w:b w:val="0"/>
          <w:bCs w:val="0"/>
          <w:i w:val="0"/>
          <w:sz w:val="24"/>
          <w:szCs w:val="24"/>
        </w:rPr>
        <w:t xml:space="preserve"> А.В.</w:t>
      </w:r>
      <w:r>
        <w:rPr>
          <w:b w:val="0"/>
          <w:bCs w:val="0"/>
          <w:i w:val="0"/>
          <w:sz w:val="24"/>
          <w:szCs w:val="24"/>
        </w:rPr>
        <w:t>, допросив свидетел</w:t>
      </w:r>
      <w:r>
        <w:rPr>
          <w:b w:val="0"/>
          <w:bCs w:val="0"/>
          <w:i w:val="0"/>
          <w:sz w:val="24"/>
          <w:szCs w:val="24"/>
        </w:rPr>
        <w:t>ей</w:t>
      </w:r>
      <w:r>
        <w:rPr>
          <w:b w:val="0"/>
          <w:bCs w:val="0"/>
          <w:i w:val="0"/>
          <w:sz w:val="24"/>
          <w:szCs w:val="24"/>
        </w:rPr>
        <w:t xml:space="preserve"> - инспектор</w:t>
      </w:r>
      <w:r>
        <w:rPr>
          <w:b w:val="0"/>
          <w:bCs w:val="0"/>
          <w:i w:val="0"/>
          <w:sz w:val="24"/>
          <w:szCs w:val="24"/>
        </w:rPr>
        <w:t>ов</w:t>
      </w:r>
      <w:r>
        <w:rPr>
          <w:b w:val="0"/>
          <w:bCs w:val="0"/>
          <w:i w:val="0"/>
          <w:sz w:val="24"/>
          <w:szCs w:val="24"/>
        </w:rPr>
        <w:t xml:space="preserve"> ГИБДД </w:t>
      </w:r>
      <w:r>
        <w:rPr>
          <w:b w:val="0"/>
          <w:bCs w:val="0"/>
          <w:i w:val="0"/>
          <w:sz w:val="24"/>
          <w:szCs w:val="24"/>
        </w:rPr>
        <w:t>Эндакова</w:t>
      </w:r>
      <w:r>
        <w:rPr>
          <w:b w:val="0"/>
          <w:bCs w:val="0"/>
          <w:i w:val="0"/>
          <w:sz w:val="24"/>
          <w:szCs w:val="24"/>
        </w:rPr>
        <w:t xml:space="preserve"> А.В. и </w:t>
      </w:r>
      <w:r>
        <w:rPr>
          <w:b w:val="0"/>
          <w:bCs w:val="0"/>
          <w:i w:val="0"/>
          <w:sz w:val="24"/>
          <w:szCs w:val="24"/>
        </w:rPr>
        <w:t>Гирского</w:t>
      </w:r>
      <w:r>
        <w:rPr>
          <w:b w:val="0"/>
          <w:bCs w:val="0"/>
          <w:i w:val="0"/>
          <w:sz w:val="24"/>
          <w:szCs w:val="24"/>
        </w:rPr>
        <w:t xml:space="preserve"> Д.С.</w:t>
      </w:r>
      <w:r>
        <w:rPr>
          <w:b w:val="0"/>
          <w:bCs w:val="0"/>
          <w:i w:val="0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106373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–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с признаками опьянения (запах алкоголя изо рта, резкое изменение окраски кожных покровов лица),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Accent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А123МС82, находясь на автодороге Симферополь - Красноперекопск граница с Украиной 94 км + 800м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п.2.3.2 Правил дорожного</w:t>
      </w:r>
      <w:r>
        <w:rPr>
          <w:rFonts w:ascii="Times New Roman" w:eastAsia="Times New Roman" w:hAnsi="Times New Roman" w:cs="Times New Roman"/>
        </w:rPr>
        <w:t xml:space="preserve">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законного требования 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АП </w:t>
      </w:r>
      <w:r>
        <w:rPr>
          <w:rFonts w:ascii="Times New Roman" w:eastAsia="Times New Roman" w:hAnsi="Times New Roman" w:cs="Times New Roman"/>
        </w:rPr>
        <w:t>106373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отстранении от управления транспортным средством серии 82 ОТ № </w:t>
      </w:r>
      <w:r>
        <w:rPr>
          <w:rFonts w:ascii="Times New Roman" w:eastAsia="Times New Roman" w:hAnsi="Times New Roman" w:cs="Times New Roman"/>
        </w:rPr>
        <w:t>037955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а</w:t>
      </w:r>
      <w:r>
        <w:rPr>
          <w:rFonts w:ascii="Times New Roman" w:eastAsia="Times New Roman" w:hAnsi="Times New Roman" w:cs="Times New Roman"/>
        </w:rPr>
        <w:t xml:space="preserve">ктом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019604</w:t>
      </w:r>
      <w:r>
        <w:rPr>
          <w:rFonts w:ascii="Times New Roman" w:eastAsia="Times New Roman" w:hAnsi="Times New Roman" w:cs="Times New Roman"/>
        </w:rPr>
        <w:t xml:space="preserve"> от 02.0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которому, при наличии признаков опьянения в виде запаха алкоголя изо рта, резкого изменения окраски кожных покровов лица, </w:t>
      </w:r>
      <w:r>
        <w:rPr>
          <w:rFonts w:ascii="Times New Roman" w:eastAsia="Times New Roman" w:hAnsi="Times New Roman" w:cs="Times New Roman"/>
        </w:rPr>
        <w:t>зафиксирован результат - 1,01 мг/л алкоголя в выдыхаемом воздухе, состояние алкогольного опьянения было установлено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тестом №</w:t>
      </w:r>
      <w:r>
        <w:rPr>
          <w:rFonts w:ascii="Times New Roman" w:eastAsia="Times New Roman" w:hAnsi="Times New Roman" w:cs="Times New Roman"/>
        </w:rPr>
        <w:t xml:space="preserve"> 906</w:t>
      </w:r>
      <w:r>
        <w:rPr>
          <w:rFonts w:ascii="Times New Roman" w:eastAsia="Times New Roman" w:hAnsi="Times New Roman" w:cs="Times New Roman"/>
        </w:rPr>
        <w:t xml:space="preserve"> от 02.0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.2022, с результатом -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мг/л;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615509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из которого следует, что</w:t>
      </w:r>
      <w:r>
        <w:rPr>
          <w:rFonts w:ascii="Times New Roman" w:eastAsia="Times New Roman" w:hAnsi="Times New Roman" w:cs="Times New Roman"/>
        </w:rPr>
        <w:t xml:space="preserve"> в соответствующей графе протокола указано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с работниками ГИБДД не буду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которой зафиксировано как </w:t>
      </w:r>
      <w:r>
        <w:rPr>
          <w:rFonts w:ascii="Times New Roman" w:eastAsia="Times New Roman" w:hAnsi="Times New Roman" w:cs="Times New Roman"/>
        </w:rPr>
        <w:t>Канаеву</w:t>
      </w:r>
      <w:r>
        <w:rPr>
          <w:rFonts w:ascii="Times New Roman" w:eastAsia="Times New Roman" w:hAnsi="Times New Roman" w:cs="Times New Roman"/>
        </w:rPr>
        <w:t xml:space="preserve"> А.В. 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отвечает, что он не отказывается пройти медицинское освидетельствование, однако отказывается проследовать в медицинское учреждение с Инспектором направляющим его на медицинское учреждение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 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свидетельскими показаниями </w:t>
      </w:r>
      <w:r>
        <w:rPr>
          <w:rFonts w:ascii="Times New Roman" w:eastAsia="Times New Roman" w:hAnsi="Times New Roman" w:cs="Times New Roman"/>
        </w:rPr>
        <w:t xml:space="preserve">инспекторов ГИБДД </w:t>
      </w:r>
      <w:r>
        <w:rPr>
          <w:rFonts w:ascii="Times New Roman" w:eastAsia="Times New Roman" w:hAnsi="Times New Roman" w:cs="Times New Roman"/>
        </w:rPr>
        <w:t>Эндакова</w:t>
      </w:r>
      <w:r>
        <w:rPr>
          <w:rFonts w:ascii="Times New Roman" w:eastAsia="Times New Roman" w:hAnsi="Times New Roman" w:cs="Times New Roman"/>
        </w:rPr>
        <w:t xml:space="preserve"> А.В. и </w:t>
      </w:r>
      <w:r>
        <w:rPr>
          <w:rFonts w:ascii="Times New Roman" w:eastAsia="Times New Roman" w:hAnsi="Times New Roman" w:cs="Times New Roman"/>
        </w:rPr>
        <w:t>Гирского</w:t>
      </w:r>
      <w:r>
        <w:rPr>
          <w:rFonts w:ascii="Times New Roman" w:eastAsia="Times New Roman" w:hAnsi="Times New Roman" w:cs="Times New Roman"/>
        </w:rPr>
        <w:t xml:space="preserve"> Д.С.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Канаеву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выразил согласие пройти освидетельствование на состояние алкогольного опьянения, которое сотрудником ГИБДД в его отношении было проведено, в акте освидетельствования зафиксирован результат - 1, 01 мг/л алкоголя в выдыхаемом воздухе, состояние алкогольного опьянения было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показаниями прибора при освидетельствовании на состояние алкогольного опьянения на месте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согласился, о чем собственноручно указал в Акте «по прибору соответствует», однако отрицал, что находился в </w:t>
      </w:r>
      <w:r>
        <w:rPr>
          <w:rFonts w:ascii="Times New Roman" w:eastAsia="Times New Roman" w:hAnsi="Times New Roman" w:cs="Times New Roman"/>
        </w:rPr>
        <w:t xml:space="preserve">состоянии </w:t>
      </w:r>
      <w:r>
        <w:rPr>
          <w:rFonts w:ascii="Times New Roman" w:eastAsia="Times New Roman" w:hAnsi="Times New Roman" w:cs="Times New Roman"/>
        </w:rPr>
        <w:t>алкогольно</w:t>
      </w:r>
      <w:r>
        <w:rPr>
          <w:rFonts w:ascii="Times New Roman" w:eastAsia="Times New Roman" w:hAnsi="Times New Roman" w:cs="Times New Roman"/>
        </w:rPr>
        <w:t>го опьянения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сотрудниками ГИБДД данная позиция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А.В, </w:t>
      </w:r>
      <w:r>
        <w:rPr>
          <w:rFonts w:ascii="Times New Roman" w:eastAsia="Times New Roman" w:hAnsi="Times New Roman" w:cs="Times New Roman"/>
        </w:rPr>
        <w:t xml:space="preserve">обоснованно </w:t>
      </w:r>
      <w:r>
        <w:rPr>
          <w:rFonts w:ascii="Times New Roman" w:eastAsia="Times New Roman" w:hAnsi="Times New Roman" w:cs="Times New Roman"/>
        </w:rPr>
        <w:t xml:space="preserve">была расценена, как не согласие с результатами освидетельствования на состояние алкогольного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актом освидетельствования на состояние опьянения, положительном результате пробы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>, а также несогласие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водителя с результатами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опьянения, у инспектора имелись все </w:t>
      </w:r>
      <w:r>
        <w:rPr>
          <w:rFonts w:ascii="Times New Roman" w:eastAsia="Times New Roman" w:hAnsi="Times New Roman" w:cs="Times New Roman"/>
        </w:rPr>
        <w:t xml:space="preserve">законные </w:t>
      </w:r>
      <w:r>
        <w:rPr>
          <w:rFonts w:ascii="Times New Roman" w:eastAsia="Times New Roman" w:hAnsi="Times New Roman" w:cs="Times New Roman"/>
        </w:rPr>
        <w:t xml:space="preserve">основания для направления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Инспектор ГИБДД, обладающий государственно-властными полномочиями и находящийся при исполнении своих должностных обязанностей, наделен правом </w:t>
      </w:r>
      <w:r>
        <w:rPr>
          <w:rFonts w:ascii="Times New Roman" w:eastAsia="Times New Roman" w:hAnsi="Times New Roman" w:cs="Times New Roman"/>
        </w:rPr>
        <w:t>направлять</w:t>
      </w:r>
      <w:r>
        <w:rPr>
          <w:rFonts w:ascii="Times New Roman" w:eastAsia="Times New Roman" w:hAnsi="Times New Roman" w:cs="Times New Roman"/>
        </w:rPr>
        <w:t xml:space="preserve"> водителей транспортных средств на медицинское освидетельствование с учетом вышеуказанных обстоятельств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Канаеву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было предложено пройти медицинское освидетельствование на состоян</w:t>
      </w:r>
      <w:r>
        <w:rPr>
          <w:rFonts w:ascii="Times New Roman" w:eastAsia="Times New Roman" w:hAnsi="Times New Roman" w:cs="Times New Roman"/>
        </w:rPr>
        <w:t>ие опьянения, на что он ответил, что с сотрудниками ГИБДД не поедет</w:t>
      </w:r>
      <w:r>
        <w:rPr>
          <w:rFonts w:ascii="Times New Roman" w:eastAsia="Times New Roman" w:hAnsi="Times New Roman" w:cs="Times New Roman"/>
        </w:rPr>
        <w:t>, указав в соответствующей графе протокола "</w:t>
      </w:r>
      <w:r>
        <w:rPr>
          <w:rFonts w:ascii="Times New Roman" w:eastAsia="Times New Roman" w:hAnsi="Times New Roman" w:cs="Times New Roman"/>
        </w:rPr>
        <w:t>с работниками ГИБДД не буду</w:t>
      </w:r>
      <w:r>
        <w:rPr>
          <w:rFonts w:ascii="Times New Roman" w:eastAsia="Times New Roman" w:hAnsi="Times New Roman" w:cs="Times New Roman"/>
        </w:rPr>
        <w:t xml:space="preserve">".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о том, что он хотел пройти медицинское освидетельствование по месту жительства в с. Восход Красногвардейского района являются не состоятельными, так как в соответствии с п. 13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утвержденных Постановлением Правительства РФ от 26 июня 2008 года N 475, медицинское освидетельствование на состояние</w:t>
      </w:r>
      <w:r>
        <w:rPr>
          <w:rFonts w:ascii="Times New Roman" w:eastAsia="Times New Roman" w:hAnsi="Times New Roman" w:cs="Times New Roman"/>
        </w:rPr>
        <w:t xml:space="preserve">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При этом право выбора свидетельствуемым лицом медицинского учреждения для прохождения медицинского освидетельствования на состояние опьянения ни нормам КоАП РФ, ни вышеупомянутым Правилам не предусмотрено.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отказ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 проследовать с должностным лицом, направляющим его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в медицинское учреждение расценивается как отказ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 от прохождения медицинского освидетельствования на состояние опьянения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инспекторами </w:t>
      </w:r>
      <w:r>
        <w:rPr>
          <w:rFonts w:ascii="Times New Roman" w:eastAsia="Times New Roman" w:hAnsi="Times New Roman" w:cs="Times New Roman"/>
        </w:rPr>
        <w:t>ДПС ОГИБДД ОМВД России по Первомайскому району Республики Крым</w:t>
      </w:r>
      <w:r>
        <w:rPr>
          <w:rFonts w:ascii="Times New Roman" w:eastAsia="Times New Roman" w:hAnsi="Times New Roman" w:cs="Times New Roman"/>
        </w:rPr>
        <w:t xml:space="preserve">, обстоятельств - управление </w:t>
      </w:r>
      <w:r>
        <w:rPr>
          <w:rFonts w:ascii="Times New Roman" w:eastAsia="Times New Roman" w:hAnsi="Times New Roman" w:cs="Times New Roman"/>
        </w:rPr>
        <w:t>Канаевым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транспортным средством и наличие у него признаков опьянения: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свидетельствуют о наличии у инспектора ГИБДД </w:t>
      </w:r>
      <w:r>
        <w:rPr>
          <w:rFonts w:ascii="Times New Roman" w:eastAsia="Times New Roman" w:hAnsi="Times New Roman" w:cs="Times New Roman"/>
        </w:rPr>
        <w:t>Эндакова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>, что зафиксировано в протоколе о направлении на медицинское освидетельствование и видеозаписи, исследованной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Представленная копия определения </w:t>
      </w:r>
      <w:r>
        <w:rPr>
          <w:rFonts w:ascii="Times New Roman" w:eastAsia="Times New Roman" w:hAnsi="Times New Roman" w:cs="Times New Roman"/>
        </w:rPr>
        <w:t xml:space="preserve">об отказе в возбуждении дела об административном правонарушении 77 ОО 0500066 от 02.04.2022, к инкриминируемому </w:t>
      </w:r>
      <w:r>
        <w:rPr>
          <w:rFonts w:ascii="Times New Roman" w:eastAsia="Times New Roman" w:hAnsi="Times New Roman" w:cs="Times New Roman"/>
        </w:rPr>
        <w:t>Канаеву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составу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</w:rPr>
        <w:t>по ч.1 ст. 12.26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отношения не имеет, поскольку, как усматривается из текста определения, </w:t>
      </w:r>
      <w:r>
        <w:rPr>
          <w:rFonts w:ascii="Times New Roman" w:eastAsia="Times New Roman" w:hAnsi="Times New Roman" w:cs="Times New Roman"/>
        </w:rPr>
        <w:t>обстоятельтсва</w:t>
      </w:r>
      <w:r>
        <w:rPr>
          <w:rFonts w:ascii="Times New Roman" w:eastAsia="Times New Roman" w:hAnsi="Times New Roman" w:cs="Times New Roman"/>
        </w:rPr>
        <w:t xml:space="preserve"> изложенные в установочной его части, касаются дорожно-транспортного происшествия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произошедшего 02.04.2022 участником которого являлся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бъективная сторона правонарушения, предусмотренная ч. 1 ст. 12.26 КоАП РФ, выражена в отказе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имеющейся в материалах дела записи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чем, оснований для установления состава административного правонарушения по </w:t>
      </w:r>
      <w:r>
        <w:rPr>
          <w:rFonts w:ascii="Times New Roman" w:eastAsia="Times New Roman" w:hAnsi="Times New Roman" w:cs="Times New Roman"/>
        </w:rPr>
        <w:t>обстоятельствам</w:t>
      </w:r>
      <w:r>
        <w:rPr>
          <w:rFonts w:ascii="Times New Roman" w:eastAsia="Times New Roman" w:hAnsi="Times New Roman" w:cs="Times New Roman"/>
        </w:rPr>
        <w:t xml:space="preserve"> изложенным в </w:t>
      </w:r>
      <w:r>
        <w:rPr>
          <w:rFonts w:ascii="Times New Roman" w:eastAsia="Times New Roman" w:hAnsi="Times New Roman" w:cs="Times New Roman"/>
        </w:rPr>
        <w:t xml:space="preserve">определения </w:t>
      </w:r>
      <w:r>
        <w:rPr>
          <w:rFonts w:ascii="Times New Roman" w:eastAsia="Times New Roman" w:hAnsi="Times New Roman" w:cs="Times New Roman"/>
        </w:rPr>
        <w:t>об отказе в возбуждении дела об административном правонарушении 77 ОО 0500066 от 02.04.2022, у мирового судьи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доводы привлекаемого лица о необходимости выяснить, по какому составу административного правонарушения составлено данное определение и как оно связано с инкриминируемым правонарушением, являются не обоснованными.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Непризнание вины </w:t>
      </w:r>
      <w:r>
        <w:rPr>
          <w:rFonts w:ascii="Times New Roman" w:eastAsia="Times New Roman" w:hAnsi="Times New Roman" w:cs="Times New Roman"/>
        </w:rPr>
        <w:t>Канаевым</w:t>
      </w:r>
      <w:r>
        <w:rPr>
          <w:rFonts w:ascii="Times New Roman" w:eastAsia="Times New Roman" w:hAnsi="Times New Roman" w:cs="Times New Roman"/>
        </w:rPr>
        <w:t xml:space="preserve"> А.В. в совершении административного правонарушения, предусмотренного частью 1 статьи 12.26 КоАП РФ, суд расценивает, как избранный способ защиты, не противоречащий Конституции Российской Федерации. </w:t>
      </w:r>
      <w:r>
        <w:rPr>
          <w:rFonts w:ascii="Times New Roman" w:eastAsia="Times New Roman" w:hAnsi="Times New Roman" w:cs="Times New Roman"/>
        </w:rPr>
        <w:t>Согласно разъяснениям, содержащимся в пункте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образует объективную сторону состава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</w:rPr>
        <w:t xml:space="preserve"> 12.26 КоАП Российской Федерации,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одатайство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об отложении судебного заседания мировой судья считает необоснованным и направленн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на умышленное затягивание сроков рассмотрения дела об административном правонарушении. Установленная ст. 4.5 КоАП РФ давность привлечения к административной ответственности по ст. 12.26 КоАП РФ - по истечении одного года со дня совершения административного правонарушения не освобождает мирового судью от обязанности рассмотреть дело в кратчайшие сроки, избегая волокиты, о чем неоднократно говорил Пленум Верховного Суда РФ. Вместе с тем, </w:t>
      </w:r>
      <w:r>
        <w:rPr>
          <w:rFonts w:ascii="Times New Roman" w:eastAsia="Times New Roman" w:hAnsi="Times New Roman" w:cs="Times New Roman"/>
        </w:rPr>
        <w:t xml:space="preserve">права и обязанности </w:t>
      </w:r>
      <w:r>
        <w:rPr>
          <w:rFonts w:ascii="Times New Roman" w:eastAsia="Times New Roman" w:hAnsi="Times New Roman" w:cs="Times New Roman"/>
        </w:rPr>
        <w:t>Канаеву</w:t>
      </w:r>
      <w:r>
        <w:rPr>
          <w:rFonts w:ascii="Times New Roman" w:eastAsia="Times New Roman" w:hAnsi="Times New Roman" w:cs="Times New Roman"/>
        </w:rPr>
        <w:t xml:space="preserve"> А.В. были разъяснены в порядке, предусмотренном действующим законодательством РФ, более того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со слов работает юристом. 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судебное разбирательство откладывалось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, защитник им не был приглашен. Таким образом, </w:t>
      </w:r>
      <w:r>
        <w:rPr>
          <w:rFonts w:ascii="Times New Roman" w:eastAsia="Times New Roman" w:hAnsi="Times New Roman" w:cs="Times New Roman"/>
        </w:rPr>
        <w:t>Канаеву</w:t>
      </w:r>
      <w:r>
        <w:rPr>
          <w:rFonts w:ascii="Times New Roman" w:eastAsia="Times New Roman" w:hAnsi="Times New Roman" w:cs="Times New Roman"/>
        </w:rPr>
        <w:t xml:space="preserve"> А.В. судом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предоставлена возможность реализовать свое право на защиту. Однако </w:t>
      </w:r>
      <w:r>
        <w:rPr>
          <w:rFonts w:ascii="Times New Roman" w:eastAsia="Times New Roman" w:hAnsi="Times New Roman" w:cs="Times New Roman"/>
        </w:rPr>
        <w:t>Канаев</w:t>
      </w:r>
      <w:r>
        <w:rPr>
          <w:rFonts w:ascii="Times New Roman" w:eastAsia="Times New Roman" w:hAnsi="Times New Roman" w:cs="Times New Roman"/>
        </w:rPr>
        <w:t xml:space="preserve"> А.В. своим правом не воспользовался.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нарушении, предусмотренных ст. ст. 4.5, 24.5 КоАП РФ,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в соответствии со ст. 4.2 КоАП РФ мировой судья признает наличие на иждивении малолетнего ребенка.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Канаева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</w:t>
      </w:r>
      <w:r>
        <w:rPr>
          <w:rFonts w:ascii="Times New Roman" w:eastAsia="Times New Roman" w:hAnsi="Times New Roman" w:cs="Times New Roman"/>
        </w:rPr>
        <w:t xml:space="preserve">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Канаева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1rplc-10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 xml:space="preserve">один год </w:t>
      </w:r>
      <w:r>
        <w:rPr>
          <w:rFonts w:ascii="Times New Roman" w:eastAsia="Times New Roman" w:hAnsi="Times New Roman" w:cs="Times New Roman"/>
          <w:b/>
          <w:bCs/>
        </w:rPr>
        <w:t>восемь</w:t>
      </w:r>
      <w:r>
        <w:rPr>
          <w:rFonts w:ascii="Times New Roman" w:eastAsia="Times New Roman" w:hAnsi="Times New Roman" w:cs="Times New Roman"/>
          <w:b/>
          <w:bCs/>
        </w:rPr>
        <w:t xml:space="preserve">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52rplc-11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3">
    <w:name w:val="cat-UserDefined grp-46 rplc-13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UserDefinedgrp-47rplc-26">
    <w:name w:val="cat-UserDefined grp-47 rplc-26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51rplc-109">
    <w:name w:val="cat-UserDefined grp-51 rplc-109"/>
    <w:basedOn w:val="DefaultParagraphFont"/>
  </w:style>
  <w:style w:type="character" w:customStyle="1" w:styleId="cat-UserDefinedgrp-52rplc-112">
    <w:name w:val="cat-UserDefined grp-52 rplc-1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