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5-55-173/2023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91MS0055-01-2023-000768-66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 мая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Style w:val="cat-UserDefinedgrp-27rplc-6"/>
          <w:rFonts w:ascii="Times New Roman" w:eastAsia="Times New Roman" w:hAnsi="Times New Roman" w:cs="Times New Roman"/>
        </w:rPr>
        <w:t>должностного лица 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Style w:val="cat-UserDefinedgrp-28rplc-14"/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1 застрахованного лица до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форме - СЗВ-</w:t>
      </w:r>
      <w:r>
        <w:rPr>
          <w:rFonts w:ascii="Times New Roman" w:eastAsia="Times New Roman" w:hAnsi="Times New Roman" w:cs="Times New Roman"/>
        </w:rPr>
        <w:t>СТАЖ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2022 года. </w:t>
      </w:r>
      <w:r>
        <w:rPr>
          <w:rFonts w:ascii="Times New Roman" w:eastAsia="Times New Roman" w:hAnsi="Times New Roman" w:cs="Times New Roman"/>
        </w:rPr>
        <w:t xml:space="preserve">Указанный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правонарушении, что подтверждается материалами дела. </w:t>
      </w:r>
      <w:r>
        <w:rPr>
          <w:rFonts w:ascii="Times New Roman" w:eastAsia="Times New Roman" w:hAnsi="Times New Roman" w:cs="Times New Roman"/>
        </w:rPr>
        <w:t>Предоставил ходатайство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председатель Полтавского сельского совета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учета в отношении 1 застрахованного лица до 01.03.2023 по форме - СЗВ-</w:t>
      </w:r>
      <w:r>
        <w:rPr>
          <w:rFonts w:ascii="Times New Roman" w:eastAsia="Times New Roman" w:hAnsi="Times New Roman" w:cs="Times New Roman"/>
        </w:rPr>
        <w:t>СТАЖ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>) за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Указанный отчет предоставлен </w:t>
      </w:r>
      <w:r>
        <w:rPr>
          <w:rFonts w:ascii="Times New Roman" w:eastAsia="Times New Roman" w:hAnsi="Times New Roman" w:cs="Times New Roman"/>
        </w:rPr>
        <w:t>03.03.2023 года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ст.11 Федерального закона №27-ФЗ от </w:t>
      </w:r>
      <w:r>
        <w:rPr>
          <w:rFonts w:ascii="Times New Roman" w:eastAsia="Times New Roman" w:hAnsi="Times New Roman" w:cs="Times New Roman"/>
        </w:rPr>
        <w:t xml:space="preserve">01.04.1996 N 27-ФЗ (ред.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</w:t>
      </w:r>
      <w:r>
        <w:rPr>
          <w:rFonts w:ascii="Times New Roman" w:eastAsia="Times New Roman" w:hAnsi="Times New Roman" w:cs="Times New Roman"/>
        </w:rPr>
        <w:t xml:space="preserve">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rPr>
          <w:rFonts w:ascii="Times New Roman" w:eastAsia="Times New Roman" w:hAnsi="Times New Roman" w:cs="Times New Roman"/>
        </w:rPr>
        <w:t>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формой СЗВ – </w:t>
      </w:r>
      <w:r>
        <w:rPr>
          <w:rFonts w:ascii="Times New Roman" w:eastAsia="Times New Roman" w:hAnsi="Times New Roman" w:cs="Times New Roman"/>
        </w:rPr>
        <w:t>СТАЖ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исходна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 2022 год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ТКС о доставке отчета; 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</w:t>
      </w:r>
      <w:r>
        <w:rPr>
          <w:rFonts w:ascii="Times New Roman" w:eastAsia="Times New Roman" w:hAnsi="Times New Roman" w:cs="Times New Roman"/>
        </w:rPr>
        <w:t>СТАЖ (</w:t>
      </w:r>
      <w:r>
        <w:rPr>
          <w:rFonts w:ascii="Times New Roman" w:eastAsia="Times New Roman" w:hAnsi="Times New Roman" w:cs="Times New Roman"/>
        </w:rPr>
        <w:t>исходна</w:t>
      </w:r>
      <w:r>
        <w:rPr>
          <w:rFonts w:ascii="Times New Roman" w:eastAsia="Times New Roman" w:hAnsi="Times New Roman" w:cs="Times New Roman"/>
        </w:rPr>
        <w:t>) за 2022 год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признает,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</w:t>
      </w:r>
      <w:r>
        <w:rPr>
          <w:rFonts w:ascii="Times New Roman" w:eastAsia="Times New Roman" w:hAnsi="Times New Roman" w:cs="Times New Roman"/>
        </w:rPr>
        <w:t>председатель Полтавского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Глотов</w:t>
      </w:r>
      <w:r>
        <w:rPr>
          <w:rFonts w:ascii="Times New Roman" w:eastAsia="Times New Roman" w:hAnsi="Times New Roman" w:cs="Times New Roman"/>
        </w:rPr>
        <w:t xml:space="preserve">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не привлекался.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 3 ст. 3.4, ст. 4.1.1 КоАП РФ, административное наказание в виде административного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3 ст. 3.4, ст. 4.1.1,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27rplc-42"/>
          <w:rFonts w:ascii="Times New Roman" w:eastAsia="Times New Roman" w:hAnsi="Times New Roman" w:cs="Times New Roman"/>
        </w:rPr>
        <w:t>должностное лицо Глоова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46"/>
          <w:rFonts w:ascii="Times New Roman" w:eastAsia="Times New Roman" w:hAnsi="Times New Roman" w:cs="Times New Roman"/>
        </w:rPr>
        <w:t>дата рожденя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7rplc-42">
    <w:name w:val="cat-UserDefined grp-27 rplc-42"/>
    <w:basedOn w:val="DefaultParagraphFont"/>
  </w:style>
  <w:style w:type="character" w:customStyle="1" w:styleId="cat-UserDefinedgrp-25rplc-46">
    <w:name w:val="cat-UserDefined grp-2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