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ackground w:color="ffffff">
    <v:background id="_x0000_s1025" filled="t" fillcolor="white"/>
  </w:background>
  <w:body>
    <w:p>
      <w:pPr>
        <w:spacing w:before="0" w:after="0"/>
        <w:jc w:val="right"/>
      </w:pPr>
      <w:r>
        <w:rPr>
          <w:rFonts w:ascii="Times New Roman" w:eastAsia="Times New Roman" w:hAnsi="Times New Roman" w:cs="Times New Roman"/>
        </w:rPr>
        <w:t xml:space="preserve">дело </w:t>
      </w:r>
      <w:r>
        <w:rPr>
          <w:rFonts w:ascii="Times New Roman" w:eastAsia="Times New Roman" w:hAnsi="Times New Roman" w:cs="Times New Roman"/>
        </w:rPr>
        <w:t>№5-55-</w:t>
      </w:r>
      <w:r>
        <w:rPr>
          <w:rFonts w:ascii="Times New Roman" w:eastAsia="Times New Roman" w:hAnsi="Times New Roman" w:cs="Times New Roman"/>
        </w:rPr>
        <w:t>1</w:t>
      </w:r>
      <w:r>
        <w:rPr>
          <w:rFonts w:ascii="Times New Roman" w:eastAsia="Times New Roman" w:hAnsi="Times New Roman" w:cs="Times New Roman"/>
        </w:rPr>
        <w:t>90</w:t>
      </w:r>
      <w:r>
        <w:rPr>
          <w:rFonts w:ascii="Times New Roman" w:eastAsia="Times New Roman" w:hAnsi="Times New Roman" w:cs="Times New Roman"/>
        </w:rPr>
        <w:t>/201</w:t>
      </w:r>
      <w:r>
        <w:rPr>
          <w:rFonts w:ascii="Times New Roman" w:eastAsia="Times New Roman" w:hAnsi="Times New Roman" w:cs="Times New Roman"/>
        </w:rPr>
        <w:t>9</w:t>
      </w:r>
    </w:p>
    <w:p>
      <w:pPr>
        <w:spacing w:before="0" w:after="0"/>
        <w:jc w:val="right"/>
      </w:pPr>
      <w:r>
        <w:rPr>
          <w:rFonts w:ascii="Times New Roman" w:eastAsia="Times New Roman" w:hAnsi="Times New Roman" w:cs="Times New Roman"/>
        </w:rPr>
        <w:t>91MS0055-01-2019-000</w:t>
      </w:r>
      <w:r>
        <w:rPr>
          <w:rFonts w:ascii="Times New Roman" w:eastAsia="Times New Roman" w:hAnsi="Times New Roman" w:cs="Times New Roman"/>
        </w:rPr>
        <w:t>544</w:t>
      </w:r>
      <w:r>
        <w:rPr>
          <w:rFonts w:ascii="Times New Roman" w:eastAsia="Times New Roman" w:hAnsi="Times New Roman" w:cs="Times New Roman"/>
        </w:rPr>
        <w:t>-</w:t>
      </w:r>
      <w:r>
        <w:rPr>
          <w:rFonts w:ascii="Times New Roman" w:eastAsia="Times New Roman" w:hAnsi="Times New Roman" w:cs="Times New Roman"/>
        </w:rPr>
        <w:t>92</w:t>
      </w:r>
      <w:r>
        <w:rPr>
          <w:rFonts w:ascii="Times New Roman" w:eastAsia="Times New Roman" w:hAnsi="Times New Roman" w:cs="Times New Roman"/>
        </w:rPr>
        <w:t xml:space="preserve"> </w:t>
      </w:r>
    </w:p>
    <w:p>
      <w:pPr>
        <w:spacing w:before="0" w:after="0"/>
        <w:jc w:val="center"/>
      </w:pPr>
    </w:p>
    <w:p>
      <w:pPr>
        <w:spacing w:before="0" w:after="0"/>
        <w:jc w:val="center"/>
      </w:pPr>
      <w:r>
        <w:rPr>
          <w:rFonts w:ascii="Times New Roman" w:eastAsia="Times New Roman" w:hAnsi="Times New Roman" w:cs="Times New Roman"/>
        </w:rPr>
        <w:t>ПОСТАНОВЛЕНИЕ</w:t>
      </w:r>
    </w:p>
    <w:p>
      <w:pPr>
        <w:spacing w:before="0" w:after="0"/>
        <w:jc w:val="center"/>
      </w:pPr>
      <w:r>
        <w:rPr>
          <w:rFonts w:ascii="Times New Roman" w:eastAsia="Times New Roman" w:hAnsi="Times New Roman" w:cs="Times New Roman"/>
        </w:rPr>
        <w:t>24</w:t>
      </w:r>
      <w:r>
        <w:rPr>
          <w:rFonts w:ascii="Times New Roman" w:eastAsia="Times New Roman" w:hAnsi="Times New Roman" w:cs="Times New Roman"/>
        </w:rPr>
        <w:t xml:space="preserve"> июл</w:t>
      </w:r>
      <w:r>
        <w:rPr>
          <w:rFonts w:ascii="Times New Roman" w:eastAsia="Times New Roman" w:hAnsi="Times New Roman" w:cs="Times New Roman"/>
        </w:rPr>
        <w:t>я</w:t>
      </w:r>
      <w:r>
        <w:rPr>
          <w:rFonts w:ascii="Times New Roman" w:eastAsia="Times New Roman" w:hAnsi="Times New Roman" w:cs="Times New Roman"/>
        </w:rPr>
        <w:t xml:space="preserve"> 2019</w:t>
      </w:r>
      <w:r>
        <w:rPr>
          <w:rFonts w:ascii="Times New Roman" w:eastAsia="Times New Roman" w:hAnsi="Times New Roman" w:cs="Times New Roman"/>
        </w:rPr>
        <w:t xml:space="preserve"> года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пгт.Красногвардейское</w:t>
      </w:r>
    </w:p>
    <w:p>
      <w:pPr>
        <w:spacing w:before="0" w:after="0"/>
        <w:jc w:val="both"/>
      </w:pPr>
      <w:r>
        <w:rPr>
          <w:rFonts w:ascii="Times New Roman" w:eastAsia="Times New Roman" w:hAnsi="Times New Roman" w:cs="Times New Roman"/>
        </w:rPr>
        <w:t> </w:t>
      </w:r>
    </w:p>
    <w:p>
      <w:pPr>
        <w:spacing w:before="0" w:after="0"/>
        <w:ind w:firstLine="708"/>
        <w:jc w:val="both"/>
      </w:pPr>
      <w:r>
        <w:rPr>
          <w:rFonts w:ascii="Times New Roman" w:eastAsia="Times New Roman" w:hAnsi="Times New Roman" w:cs="Times New Roman"/>
        </w:rPr>
        <w:t>М</w:t>
      </w:r>
      <w:r>
        <w:rPr>
          <w:rFonts w:ascii="Times New Roman" w:eastAsia="Times New Roman" w:hAnsi="Times New Roman" w:cs="Times New Roman"/>
        </w:rPr>
        <w:t>иро</w:t>
      </w:r>
      <w:r>
        <w:rPr>
          <w:rFonts w:ascii="Times New Roman" w:eastAsia="Times New Roman" w:hAnsi="Times New Roman" w:cs="Times New Roman"/>
        </w:rPr>
        <w:t>вой судья судебного участка № 55</w:t>
      </w:r>
      <w:r>
        <w:rPr>
          <w:rFonts w:ascii="Times New Roman" w:eastAsia="Times New Roman" w:hAnsi="Times New Roman" w:cs="Times New Roman"/>
        </w:rPr>
        <w:t xml:space="preserve"> Красногвардейского судебного района Республики Крым </w:t>
      </w:r>
      <w:r>
        <w:rPr>
          <w:rStyle w:val="cat-FIOgrp-16rplc-5"/>
          <w:rFonts w:ascii="Times New Roman" w:eastAsia="Times New Roman" w:hAnsi="Times New Roman" w:cs="Times New Roman"/>
        </w:rPr>
        <w:t>фио</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рассмотрев дело об административном правонарушении, предусмотренном ст.15.33</w:t>
      </w:r>
      <w:r>
        <w:rPr>
          <w:rFonts w:ascii="Times New Roman" w:eastAsia="Times New Roman" w:hAnsi="Times New Roman" w:cs="Times New Roman"/>
        </w:rPr>
        <w:t>.2</w:t>
      </w:r>
      <w:r>
        <w:rPr>
          <w:rFonts w:ascii="Times New Roman" w:eastAsia="Times New Roman" w:hAnsi="Times New Roman" w:cs="Times New Roman"/>
        </w:rPr>
        <w:t xml:space="preserve"> КоАП РФ, в отношении</w:t>
      </w:r>
      <w:r>
        <w:rPr>
          <w:rFonts w:ascii="Times New Roman" w:eastAsia="Times New Roman" w:hAnsi="Times New Roman" w:cs="Times New Roman"/>
          <w:b/>
          <w:bCs/>
        </w:rPr>
        <w:t xml:space="preserve"> </w:t>
      </w:r>
      <w:r>
        <w:rPr>
          <w:rFonts w:ascii="Times New Roman" w:eastAsia="Times New Roman" w:hAnsi="Times New Roman" w:cs="Times New Roman"/>
        </w:rPr>
        <w:t xml:space="preserve">директора </w:t>
      </w:r>
      <w:r>
        <w:rPr>
          <w:rStyle w:val="cat-OrganizationNamegrp-23rplc-6"/>
          <w:rFonts w:ascii="Times New Roman" w:eastAsia="Times New Roman" w:hAnsi="Times New Roman" w:cs="Times New Roman"/>
        </w:rPr>
        <w:t>наименование организации</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UserDefinedgrp-31rplc-7"/>
          <w:rFonts w:ascii="Times New Roman" w:eastAsia="Times New Roman" w:hAnsi="Times New Roman" w:cs="Times New Roman"/>
        </w:rPr>
        <w:t>фио</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ExternalSystemDefinedgrp-30rplc-9"/>
          <w:rFonts w:ascii="Times New Roman" w:eastAsia="Times New Roman" w:hAnsi="Times New Roman" w:cs="Times New Roman"/>
        </w:rPr>
        <w:t>...</w:t>
      </w:r>
      <w:r>
        <w:rPr>
          <w:rStyle w:val="cat-PassportDatagrp-22rplc-10"/>
          <w:rFonts w:ascii="Times New Roman" w:eastAsia="Times New Roman" w:hAnsi="Times New Roman" w:cs="Times New Roman"/>
        </w:rPr>
        <w:t>паспортные данные</w:t>
      </w:r>
      <w:r>
        <w:rPr>
          <w:rFonts w:ascii="Times New Roman" w:eastAsia="Times New Roman" w:hAnsi="Times New Roman" w:cs="Times New Roman"/>
        </w:rPr>
        <w:t xml:space="preserve">, </w:t>
      </w:r>
      <w:r>
        <w:rPr>
          <w:rFonts w:ascii="Times New Roman" w:eastAsia="Times New Roman" w:hAnsi="Times New Roman" w:cs="Times New Roman"/>
        </w:rPr>
        <w:t>проживающего по адресу:</w:t>
      </w:r>
      <w:r>
        <w:rPr>
          <w:rFonts w:ascii="Times New Roman" w:eastAsia="Times New Roman" w:hAnsi="Times New Roman" w:cs="Times New Roman"/>
        </w:rPr>
        <w:t xml:space="preserve"> </w:t>
      </w:r>
      <w:r>
        <w:rPr>
          <w:rStyle w:val="cat-UserDefinedgrp-32rplc-12"/>
          <w:rFonts w:ascii="Times New Roman" w:eastAsia="Times New Roman" w:hAnsi="Times New Roman" w:cs="Times New Roman"/>
        </w:rPr>
        <w:t>адрес</w:t>
      </w:r>
      <w:r>
        <w:rPr>
          <w:rFonts w:ascii="Times New Roman" w:eastAsia="Times New Roman" w:hAnsi="Times New Roman" w:cs="Times New Roman"/>
        </w:rPr>
        <w:t xml:space="preserve"> </w:t>
      </w:r>
    </w:p>
    <w:p>
      <w:pPr>
        <w:spacing w:before="0" w:after="0"/>
        <w:jc w:val="both"/>
      </w:pPr>
      <w:r>
        <w:rPr>
          <w:rFonts w:ascii="Times New Roman" w:eastAsia="Times New Roman" w:hAnsi="Times New Roman" w:cs="Times New Roman"/>
        </w:rPr>
        <w:t xml:space="preserve">адрес организации: </w:t>
      </w:r>
      <w:r>
        <w:rPr>
          <w:rStyle w:val="cat-UserDefinedgrp-33rplc-14"/>
          <w:rFonts w:ascii="Times New Roman" w:eastAsia="Times New Roman" w:hAnsi="Times New Roman" w:cs="Times New Roman"/>
        </w:rPr>
        <w:t>адрес</w:t>
      </w:r>
    </w:p>
    <w:p>
      <w:pPr>
        <w:spacing w:before="0" w:after="0"/>
        <w:jc w:val="center"/>
      </w:pPr>
      <w:r>
        <w:rPr>
          <w:rFonts w:ascii="Times New Roman" w:eastAsia="Times New Roman" w:hAnsi="Times New Roman" w:cs="Times New Roman"/>
        </w:rPr>
        <w:t>установил:</w:t>
      </w:r>
    </w:p>
    <w:p>
      <w:pPr>
        <w:spacing w:before="0" w:after="0"/>
        <w:ind w:firstLine="709"/>
        <w:jc w:val="both"/>
      </w:pPr>
      <w:r>
        <w:rPr>
          <w:rFonts w:ascii="Times New Roman" w:eastAsia="Times New Roman" w:hAnsi="Times New Roman" w:cs="Times New Roman"/>
        </w:rPr>
        <w:t xml:space="preserve">Согласно протоколу об административном правонарушении </w:t>
      </w:r>
      <w:r>
        <w:rPr>
          <w:rFonts w:ascii="Times New Roman" w:eastAsia="Times New Roman" w:hAnsi="Times New Roman" w:cs="Times New Roman"/>
        </w:rPr>
        <w:t>№ 147</w:t>
      </w:r>
      <w:r>
        <w:rPr>
          <w:rFonts w:ascii="Times New Roman" w:eastAsia="Times New Roman" w:hAnsi="Times New Roman" w:cs="Times New Roman"/>
        </w:rPr>
        <w:t xml:space="preserve"> от 01.07</w:t>
      </w:r>
      <w:r>
        <w:rPr>
          <w:rFonts w:ascii="Times New Roman" w:eastAsia="Times New Roman" w:hAnsi="Times New Roman" w:cs="Times New Roman"/>
        </w:rPr>
        <w:t xml:space="preserve">.2019 года </w:t>
      </w:r>
      <w:r>
        <w:rPr>
          <w:rFonts w:ascii="Times New Roman" w:eastAsia="Times New Roman" w:hAnsi="Times New Roman" w:cs="Times New Roman"/>
        </w:rPr>
        <w:t xml:space="preserve">директор </w:t>
      </w:r>
      <w:r>
        <w:rPr>
          <w:rStyle w:val="cat-OrganizationNamegrp-23rplc-16"/>
          <w:rFonts w:ascii="Times New Roman" w:eastAsia="Times New Roman" w:hAnsi="Times New Roman" w:cs="Times New Roman"/>
        </w:rPr>
        <w:t>наименование организации</w:t>
      </w:r>
      <w:r>
        <w:rPr>
          <w:rFonts w:ascii="Times New Roman" w:eastAsia="Times New Roman" w:hAnsi="Times New Roman" w:cs="Times New Roman"/>
        </w:rPr>
        <w:t xml:space="preserve"> </w:t>
      </w:r>
      <w:r>
        <w:rPr>
          <w:rStyle w:val="cat-UserDefinedgrp-34rplc-18"/>
          <w:rFonts w:ascii="Times New Roman" w:eastAsia="Times New Roman" w:hAnsi="Times New Roman" w:cs="Times New Roman"/>
        </w:rPr>
        <w:t>фио</w:t>
      </w:r>
      <w:r>
        <w:rPr>
          <w:rFonts w:ascii="Times New Roman" w:eastAsia="Times New Roman" w:hAnsi="Times New Roman" w:cs="Times New Roman"/>
        </w:rPr>
        <w:t xml:space="preserve"> не </w:t>
      </w:r>
      <w:r>
        <w:rPr>
          <w:rFonts w:ascii="Times New Roman" w:eastAsia="Times New Roman" w:hAnsi="Times New Roman" w:cs="Times New Roman"/>
        </w:rPr>
        <w:t>предо</w:t>
      </w:r>
      <w:r>
        <w:rPr>
          <w:rFonts w:ascii="Times New Roman" w:eastAsia="Times New Roman" w:hAnsi="Times New Roman" w:cs="Times New Roman"/>
        </w:rPr>
        <w:t xml:space="preserve">ставил </w:t>
      </w:r>
      <w:r>
        <w:rPr>
          <w:rFonts w:ascii="Times New Roman" w:eastAsia="Times New Roman" w:hAnsi="Times New Roman" w:cs="Times New Roman"/>
        </w:rPr>
        <w:t xml:space="preserve">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w:t>
      </w:r>
      <w:r>
        <w:rPr>
          <w:rFonts w:ascii="Times New Roman" w:eastAsia="Times New Roman" w:hAnsi="Times New Roman" w:cs="Times New Roman"/>
        </w:rPr>
        <w:t>к</w:t>
      </w:r>
      <w:r>
        <w:rPr>
          <w:rFonts w:ascii="Times New Roman" w:eastAsia="Times New Roman" w:hAnsi="Times New Roman" w:cs="Times New Roman"/>
        </w:rPr>
        <w:t>орректирующие сведения</w:t>
      </w:r>
      <w:r>
        <w:rPr>
          <w:rFonts w:ascii="Times New Roman" w:eastAsia="Times New Roman" w:hAnsi="Times New Roman" w:cs="Times New Roman"/>
        </w:rPr>
        <w:t xml:space="preserve"> </w:t>
      </w:r>
      <w:r>
        <w:rPr>
          <w:rFonts w:ascii="Times New Roman" w:eastAsia="Times New Roman" w:hAnsi="Times New Roman" w:cs="Times New Roman"/>
        </w:rPr>
        <w:t>в от</w:t>
      </w:r>
      <w:r>
        <w:rPr>
          <w:rFonts w:ascii="Times New Roman" w:eastAsia="Times New Roman" w:hAnsi="Times New Roman" w:cs="Times New Roman"/>
        </w:rPr>
        <w:t>чете по застрахованным лицам (СЗ</w:t>
      </w:r>
      <w:r>
        <w:rPr>
          <w:rFonts w:ascii="Times New Roman" w:eastAsia="Times New Roman" w:hAnsi="Times New Roman" w:cs="Times New Roman"/>
        </w:rPr>
        <w:t>В-СТАЖ) за 2018 год.</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В судебное заседание </w:t>
      </w:r>
      <w:r>
        <w:rPr>
          <w:rStyle w:val="cat-FIOgrp-18rplc-20"/>
          <w:rFonts w:ascii="Times New Roman" w:eastAsia="Times New Roman" w:hAnsi="Times New Roman" w:cs="Times New Roman"/>
        </w:rPr>
        <w:t>фио</w:t>
      </w:r>
      <w:r>
        <w:rPr>
          <w:rFonts w:ascii="Times New Roman" w:eastAsia="Times New Roman" w:hAnsi="Times New Roman" w:cs="Times New Roman"/>
        </w:rPr>
        <w:t xml:space="preserve"> не явился, извещен судом о времени и месте рассмотрения дела по адресам, указанным в протоколе об административном правонарушении. Уведомление получено лицом 11 июля 2019, что подтверждается отчетом об отслеживании отправления с почтовым идентификатором. Ходатайств об отложении рассмотрения дела мировому судье не поступало.</w:t>
      </w:r>
    </w:p>
    <w:p>
      <w:pPr>
        <w:spacing w:before="0" w:after="0"/>
        <w:ind w:firstLine="709"/>
        <w:jc w:val="both"/>
      </w:pPr>
      <w:r>
        <w:rPr>
          <w:rFonts w:ascii="Times New Roman" w:eastAsia="Times New Roman" w:hAnsi="Times New Roman" w:cs="Times New Roman"/>
        </w:rP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pPr>
        <w:spacing w:before="0" w:after="0"/>
        <w:ind w:firstLine="709"/>
        <w:jc w:val="both"/>
      </w:pPr>
      <w:r>
        <w:rPr>
          <w:rFonts w:ascii="Times New Roman" w:eastAsia="Times New Roman" w:hAnsi="Times New Roman" w:cs="Times New Roman"/>
        </w:rPr>
        <w:t xml:space="preserve">В связи </w:t>
      </w:r>
      <w:r>
        <w:rPr>
          <w:rFonts w:ascii="Times New Roman" w:eastAsia="Times New Roman" w:hAnsi="Times New Roman" w:cs="Times New Roman"/>
        </w:rPr>
        <w:t>с</w:t>
      </w:r>
      <w:r>
        <w:rPr>
          <w:rFonts w:ascii="Times New Roman" w:eastAsia="Times New Roman" w:hAnsi="Times New Roman" w:cs="Times New Roman"/>
        </w:rPr>
        <w:t xml:space="preserve"> </w:t>
      </w:r>
      <w:r>
        <w:rPr>
          <w:rFonts w:ascii="Times New Roman" w:eastAsia="Times New Roman" w:hAnsi="Times New Roman" w:cs="Times New Roman"/>
        </w:rPr>
        <w:t>изложенным</w:t>
      </w:r>
      <w:r>
        <w:rPr>
          <w:rFonts w:ascii="Times New Roman" w:eastAsia="Times New Roman" w:hAnsi="Times New Roman" w:cs="Times New Roman"/>
        </w:rPr>
        <w:t>, судья признает причины неявки правонарушителя в судебное заседание неуважительными и полагает возможным рассмотреть данное дело в его отсутствие.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Как следует из протокола об адм</w:t>
      </w:r>
      <w:r>
        <w:rPr>
          <w:rFonts w:ascii="Times New Roman" w:eastAsia="Times New Roman" w:hAnsi="Times New Roman" w:cs="Times New Roman"/>
        </w:rPr>
        <w:t xml:space="preserve">инистративном правонарушении, директор </w:t>
      </w:r>
      <w:r>
        <w:rPr>
          <w:rStyle w:val="cat-OrganizationNamegrp-23rplc-22"/>
          <w:rFonts w:ascii="Times New Roman" w:eastAsia="Times New Roman" w:hAnsi="Times New Roman" w:cs="Times New Roman"/>
        </w:rPr>
        <w:t>наименование организации</w:t>
      </w:r>
      <w:r>
        <w:rPr>
          <w:rFonts w:ascii="Times New Roman" w:eastAsia="Times New Roman" w:hAnsi="Times New Roman" w:cs="Times New Roman"/>
        </w:rPr>
        <w:t xml:space="preserve"> </w:t>
      </w:r>
      <w:r>
        <w:rPr>
          <w:rStyle w:val="cat-FIOgrp-18rplc-23"/>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не предоставил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к</w:t>
      </w:r>
      <w:r>
        <w:rPr>
          <w:rFonts w:ascii="Times New Roman" w:eastAsia="Times New Roman" w:hAnsi="Times New Roman" w:cs="Times New Roman"/>
        </w:rPr>
        <w:t>орректирующие сведения</w:t>
      </w:r>
      <w:r>
        <w:rPr>
          <w:rFonts w:ascii="Times New Roman" w:eastAsia="Times New Roman" w:hAnsi="Times New Roman" w:cs="Times New Roman"/>
        </w:rPr>
        <w:t xml:space="preserve"> согласно уведомлению об устранении ошибок до 27 марта 2019 года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Ук</w:t>
      </w:r>
      <w:r>
        <w:rPr>
          <w:rFonts w:ascii="Times New Roman" w:eastAsia="Times New Roman" w:hAnsi="Times New Roman" w:cs="Times New Roman"/>
        </w:rPr>
        <w:t>азанный отчет предоставлен 28</w:t>
      </w:r>
      <w:r>
        <w:rPr>
          <w:rFonts w:ascii="Times New Roman" w:eastAsia="Times New Roman" w:hAnsi="Times New Roman" w:cs="Times New Roman"/>
        </w:rPr>
        <w:t>.03</w:t>
      </w:r>
      <w:r>
        <w:rPr>
          <w:rFonts w:ascii="Times New Roman" w:eastAsia="Times New Roman" w:hAnsi="Times New Roman" w:cs="Times New Roman"/>
        </w:rPr>
        <w:t>.2019 года.</w:t>
      </w:r>
    </w:p>
    <w:p>
      <w:pPr>
        <w:spacing w:before="0" w:after="0"/>
        <w:ind w:firstLine="540"/>
        <w:jc w:val="both"/>
      </w:pPr>
      <w:r>
        <w:rPr>
          <w:rFonts w:ascii="Times New Roman" w:eastAsia="Times New Roman" w:hAnsi="Times New Roman" w:cs="Times New Roman"/>
        </w:rPr>
        <w:t xml:space="preserve">Согласно п.1, п. 2.2 </w:t>
      </w:r>
      <w:r>
        <w:rPr>
          <w:rFonts w:ascii="Times New Roman" w:eastAsia="Times New Roman" w:hAnsi="Times New Roman" w:cs="Times New Roman"/>
        </w:rPr>
        <w:t>ст.11 Федеральный закон от 01.0</w:t>
      </w:r>
      <w:r>
        <w:rPr>
          <w:rFonts w:ascii="Times New Roman" w:eastAsia="Times New Roman" w:hAnsi="Times New Roman" w:cs="Times New Roman"/>
        </w:rPr>
        <w:t>4</w:t>
      </w:r>
      <w:r>
        <w:rPr>
          <w:rFonts w:ascii="Times New Roman" w:eastAsia="Times New Roman" w:hAnsi="Times New Roman" w:cs="Times New Roman"/>
        </w:rPr>
        <w:t>.</w:t>
      </w:r>
      <w:r>
        <w:rPr>
          <w:rFonts w:ascii="Times New Roman" w:eastAsia="Times New Roman" w:hAnsi="Times New Roman" w:cs="Times New Roman"/>
        </w:rPr>
        <w:t>1996</w:t>
      </w:r>
      <w:r>
        <w:rPr>
          <w:rFonts w:ascii="Times New Roman" w:eastAsia="Times New Roman" w:hAnsi="Times New Roman" w:cs="Times New Roman"/>
        </w:rPr>
        <w:t xml:space="preserve"> N 27-ФЗ</w:t>
      </w:r>
      <w:r>
        <w:rPr>
          <w:rFonts w:ascii="Times New Roman" w:eastAsia="Times New Roman" w:hAnsi="Times New Roman" w:cs="Times New Roman"/>
        </w:rPr>
        <w:t xml:space="preserve">  </w:t>
      </w:r>
      <w:r>
        <w:rPr>
          <w:rFonts w:ascii="Times New Roman" w:eastAsia="Times New Roman" w:hAnsi="Times New Roman" w:cs="Times New Roman"/>
        </w:rPr>
        <w:t>"Об индивидуальном (персонифицированном) учете в системе обязательного пенсионного страхования" страхователь ежемесячно не</w:t>
      </w:r>
      <w:r>
        <w:rPr>
          <w:rFonts w:ascii="Times New Roman" w:eastAsia="Times New Roman" w:hAnsi="Times New Roman" w:cs="Times New Roman"/>
        </w:rPr>
        <w:t xml:space="preserve"> позднее 15-го числа месяца, следующего за отчетным периодом - месяцем, представляет сведения </w:t>
      </w:r>
      <w:r>
        <w:rPr>
          <w:rFonts w:ascii="Times New Roman" w:eastAsia="Times New Roman" w:hAnsi="Times New Roman" w:cs="Times New Roman"/>
        </w:rPr>
        <w:t>о каждом работающем у него застрахованном лице.</w:t>
      </w:r>
    </w:p>
    <w:p>
      <w:pPr>
        <w:spacing w:before="0" w:after="0"/>
        <w:ind w:firstLine="540"/>
        <w:jc w:val="both"/>
      </w:pPr>
      <w:r>
        <w:rPr>
          <w:rFonts w:ascii="Times New Roman" w:eastAsia="Times New Roman" w:hAnsi="Times New Roman" w:cs="Times New Roman"/>
        </w:rPr>
        <w:t xml:space="preserve">Срок предоставления </w:t>
      </w:r>
      <w:r>
        <w:rPr>
          <w:rFonts w:ascii="Times New Roman" w:eastAsia="Times New Roman" w:hAnsi="Times New Roman" w:cs="Times New Roman"/>
        </w:rPr>
        <w:t xml:space="preserve">корректирующих сведений по застрахованным лицам </w:t>
      </w:r>
      <w:r>
        <w:rPr>
          <w:rFonts w:ascii="Times New Roman" w:eastAsia="Times New Roman" w:hAnsi="Times New Roman" w:cs="Times New Roman"/>
        </w:rPr>
        <w:t xml:space="preserve">за </w:t>
      </w:r>
      <w:r>
        <w:rPr>
          <w:rFonts w:ascii="Times New Roman" w:eastAsia="Times New Roman" w:hAnsi="Times New Roman" w:cs="Times New Roman"/>
        </w:rPr>
        <w:t>2018 год</w:t>
      </w:r>
      <w:r>
        <w:rPr>
          <w:rFonts w:ascii="Times New Roman" w:eastAsia="Times New Roman" w:hAnsi="Times New Roman" w:cs="Times New Roman"/>
        </w:rPr>
        <w:t xml:space="preserve"> согласно уведомлению об устранении ошибок </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27</w:t>
      </w:r>
      <w:r>
        <w:rPr>
          <w:rFonts w:ascii="Times New Roman" w:eastAsia="Times New Roman" w:hAnsi="Times New Roman" w:cs="Times New Roman"/>
        </w:rPr>
        <w:t>.</w:t>
      </w:r>
      <w:r>
        <w:rPr>
          <w:rFonts w:ascii="Times New Roman" w:eastAsia="Times New Roman" w:hAnsi="Times New Roman" w:cs="Times New Roman"/>
        </w:rPr>
        <w:t>03.2019</w:t>
      </w:r>
      <w:r>
        <w:rPr>
          <w:rFonts w:ascii="Times New Roman" w:eastAsia="Times New Roman" w:hAnsi="Times New Roman" w:cs="Times New Roman"/>
        </w:rPr>
        <w:t xml:space="preserve"> года</w:t>
      </w:r>
      <w:r>
        <w:rPr>
          <w:rFonts w:ascii="Times New Roman" w:eastAsia="Times New Roman" w:hAnsi="Times New Roman" w:cs="Times New Roman"/>
        </w:rPr>
        <w:t>.</w:t>
      </w:r>
    </w:p>
    <w:p>
      <w:pPr>
        <w:spacing w:before="0" w:after="0"/>
        <w:ind w:firstLine="567"/>
        <w:jc w:val="both"/>
      </w:pPr>
      <w:r>
        <w:rPr>
          <w:rFonts w:ascii="Times New Roman" w:eastAsia="Times New Roman" w:hAnsi="Times New Roman" w:cs="Times New Roman"/>
        </w:rPr>
        <w:t xml:space="preserve">В силу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HYPERLINK "http://home.garant.ru/" \l "/document/12125267/entry/15332" </w:instrText>
      </w:r>
      <w:r>
        <w:rPr>
          <w:rFonts w:ascii="Times New Roman" w:eastAsia="Times New Roman" w:hAnsi="Times New Roman" w:cs="Times New Roman"/>
        </w:rPr>
        <w:fldChar w:fldCharType="separate"/>
      </w:r>
      <w:r>
        <w:rPr>
          <w:rFonts w:ascii="Times New Roman" w:eastAsia="Times New Roman" w:hAnsi="Times New Roman" w:cs="Times New Roman"/>
          <w:color w:val="0000EE"/>
        </w:rPr>
        <w:t>ст.</w:t>
      </w:r>
      <w:r>
        <w:rPr>
          <w:rFonts w:ascii="Times New Roman" w:eastAsia="Times New Roman" w:hAnsi="Times New Roman" w:cs="Times New Roman"/>
          <w:color w:val="0000EE"/>
        </w:rPr>
        <w:t> </w:t>
      </w:r>
      <w:r>
        <w:rPr>
          <w:rFonts w:ascii="Times New Roman" w:eastAsia="Times New Roman" w:hAnsi="Times New Roman" w:cs="Times New Roman"/>
          <w:color w:val="0000EE"/>
        </w:rPr>
        <w:t>15.33</w:t>
      </w:r>
      <w:r>
        <w:rPr>
          <w:rFonts w:ascii="Times New Roman" w:eastAsia="Times New Roman" w:hAnsi="Times New Roman" w:cs="Times New Roman"/>
          <w:color w:val="0000EE"/>
        </w:rPr>
        <w:fldChar w:fldCharType="end"/>
      </w:r>
      <w:r>
        <w:rPr>
          <w:rFonts w:ascii="Times New Roman" w:eastAsia="Times New Roman" w:hAnsi="Times New Roman" w:cs="Times New Roman"/>
        </w:rPr>
        <w:t>.2</w:t>
      </w:r>
      <w:r>
        <w:rPr>
          <w:rFonts w:ascii="Times New Roman" w:eastAsia="Times New Roman" w:hAnsi="Times New Roman" w:cs="Times New Roman"/>
        </w:rPr>
        <w:t> </w:t>
      </w:r>
      <w:r>
        <w:rPr>
          <w:rFonts w:ascii="Times New Roman" w:eastAsia="Times New Roman" w:hAnsi="Times New Roman" w:cs="Times New Roman"/>
        </w:rPr>
        <w:t xml:space="preserve">КоАП РФ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w:t>
      </w:r>
      <w:r>
        <w:rPr>
          <w:rFonts w:ascii="Times New Roman" w:eastAsia="Times New Roman" w:hAnsi="Times New Roman" w:cs="Times New Roman"/>
        </w:rPr>
        <w:t>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w:t>
      </w:r>
      <w:r>
        <w:rPr>
          <w:rFonts w:ascii="Times New Roman" w:eastAsia="Times New Roman" w:hAnsi="Times New Roman" w:cs="Times New Roman"/>
        </w:rPr>
        <w:t xml:space="preserve"> искаженном </w:t>
      </w:r>
      <w:r>
        <w:rPr>
          <w:rFonts w:ascii="Times New Roman" w:eastAsia="Times New Roman" w:hAnsi="Times New Roman" w:cs="Times New Roman"/>
        </w:rPr>
        <w:t>виде</w:t>
      </w:r>
      <w:r>
        <w:rPr>
          <w:rFonts w:ascii="Times New Roman" w:eastAsia="Times New Roman" w:hAnsi="Times New Roman" w:cs="Times New Roman"/>
        </w:rPr>
        <w:t>, - влечет наложение административного штрафа на должностных лиц в размере от трехсот до пятисот рублей.</w:t>
      </w:r>
    </w:p>
    <w:p>
      <w:pPr>
        <w:spacing w:before="0" w:after="0"/>
        <w:ind w:firstLine="540"/>
        <w:jc w:val="both"/>
      </w:pPr>
      <w:r>
        <w:rPr>
          <w:rFonts w:ascii="Times New Roman" w:eastAsia="Times New Roman" w:hAnsi="Times New Roman" w:cs="Times New Roman"/>
        </w:rPr>
        <w:t>Согласно п.20 Постановления Пленума Верховного Суда РФ от 24.03.2005 N 5 (ред. от 19.12.2013)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w:t>
      </w:r>
      <w:r>
        <w:rPr>
          <w:rFonts w:ascii="Times New Roman" w:eastAsia="Times New Roman" w:hAnsi="Times New Roman" w:cs="Times New Roman"/>
        </w:rPr>
        <w:t xml:space="preserve"> другую статью (часть статьи)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HYPERLINK "consultantplus://offline/ref=D3A93BD329FA94CBA0EFB675929DA4A68609D58FA0DB058D3EBB7E3662qDnBG" </w:instrText>
      </w:r>
      <w:r>
        <w:rPr>
          <w:rFonts w:ascii="Times New Roman" w:eastAsia="Times New Roman" w:hAnsi="Times New Roman" w:cs="Times New Roman"/>
        </w:rPr>
        <w:fldChar w:fldCharType="separate"/>
      </w:r>
      <w:r>
        <w:rPr>
          <w:rFonts w:ascii="Times New Roman" w:eastAsia="Times New Roman" w:hAnsi="Times New Roman" w:cs="Times New Roman"/>
          <w:color w:val="0000EE"/>
        </w:rPr>
        <w:t>КоАП</w:t>
      </w:r>
      <w:r>
        <w:rPr>
          <w:rFonts w:ascii="Times New Roman" w:eastAsia="Times New Roman" w:hAnsi="Times New Roman" w:cs="Times New Roman"/>
          <w:color w:val="0000EE"/>
        </w:rPr>
        <w:fldChar w:fldCharType="end"/>
      </w:r>
      <w:r>
        <w:rPr>
          <w:rFonts w:ascii="Times New Roman" w:eastAsia="Times New Roman" w:hAnsi="Times New Roman" w:cs="Times New Roman"/>
        </w:rPr>
        <w:t xml:space="preserve"> РФ,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w:t>
      </w:r>
    </w:p>
    <w:p>
      <w:pPr>
        <w:spacing w:before="0" w:after="0"/>
        <w:ind w:firstLine="540"/>
        <w:jc w:val="both"/>
      </w:pPr>
      <w:r>
        <w:rPr>
          <w:rFonts w:ascii="Times New Roman" w:eastAsia="Times New Roman" w:hAnsi="Times New Roman" w:cs="Times New Roman"/>
        </w:rPr>
        <w:t>На основании</w:t>
      </w:r>
      <w:r>
        <w:rPr>
          <w:rFonts w:ascii="Times New Roman" w:eastAsia="Times New Roman" w:hAnsi="Times New Roman" w:cs="Times New Roman"/>
        </w:rPr>
        <w:t>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HYPERLINK "http://home.garant.ru/" \l "/document/12125267/entry/24" </w:instrText>
      </w:r>
      <w:r>
        <w:rPr>
          <w:rFonts w:ascii="Times New Roman" w:eastAsia="Times New Roman" w:hAnsi="Times New Roman" w:cs="Times New Roman"/>
        </w:rPr>
        <w:fldChar w:fldCharType="separate"/>
      </w:r>
      <w:r>
        <w:rPr>
          <w:rFonts w:ascii="Times New Roman" w:eastAsia="Times New Roman" w:hAnsi="Times New Roman" w:cs="Times New Roman"/>
          <w:color w:val="0000EE"/>
        </w:rPr>
        <w:t>ст.</w:t>
      </w:r>
      <w:r>
        <w:rPr>
          <w:rFonts w:ascii="Times New Roman" w:eastAsia="Times New Roman" w:hAnsi="Times New Roman" w:cs="Times New Roman"/>
          <w:color w:val="0000EE"/>
        </w:rPr>
        <w:t> </w:t>
      </w:r>
      <w:r>
        <w:rPr>
          <w:rFonts w:ascii="Times New Roman" w:eastAsia="Times New Roman" w:hAnsi="Times New Roman" w:cs="Times New Roman"/>
          <w:color w:val="0000EE"/>
        </w:rPr>
        <w:t>2.4</w:t>
      </w:r>
      <w:r>
        <w:rPr>
          <w:rFonts w:ascii="Times New Roman" w:eastAsia="Times New Roman" w:hAnsi="Times New Roman" w:cs="Times New Roman"/>
          <w:color w:val="0000EE"/>
        </w:rPr>
        <w:fldChar w:fldCharType="end"/>
      </w:r>
      <w:r>
        <w:rPr>
          <w:rFonts w:ascii="Times New Roman" w:eastAsia="Times New Roman" w:hAnsi="Times New Roman" w:cs="Times New Roman"/>
        </w:rPr>
        <w:t> </w:t>
      </w:r>
      <w:r>
        <w:rPr>
          <w:rFonts w:ascii="Times New Roman" w:eastAsia="Times New Roman" w:hAnsi="Times New Roman" w:cs="Times New Roman"/>
        </w:rPr>
        <w:t>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spacing w:before="0" w:after="0"/>
        <w:ind w:firstLine="567"/>
        <w:jc w:val="both"/>
      </w:pPr>
      <w:r>
        <w:rPr>
          <w:rFonts w:ascii="Times New Roman" w:eastAsia="Times New Roman" w:hAnsi="Times New Roman" w:cs="Times New Roman"/>
        </w:rPr>
        <w:t>Совершившие административные правонарушения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(примечание к</w:t>
      </w:r>
      <w:r>
        <w:rPr>
          <w:rFonts w:ascii="Times New Roman" w:eastAsia="Times New Roman" w:hAnsi="Times New Roman" w:cs="Times New Roman"/>
        </w:rPr>
        <w:t>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HYPERLINK "http://home.garant.ru/" \l "/document/12125267/entry/24" </w:instrText>
      </w:r>
      <w:r>
        <w:rPr>
          <w:rFonts w:ascii="Times New Roman" w:eastAsia="Times New Roman" w:hAnsi="Times New Roman" w:cs="Times New Roman"/>
        </w:rPr>
        <w:fldChar w:fldCharType="separate"/>
      </w:r>
      <w:r>
        <w:rPr>
          <w:rFonts w:ascii="Times New Roman" w:eastAsia="Times New Roman" w:hAnsi="Times New Roman" w:cs="Times New Roman"/>
          <w:color w:val="0000EE"/>
        </w:rPr>
        <w:t>ст.</w:t>
      </w:r>
      <w:r>
        <w:rPr>
          <w:rFonts w:ascii="Times New Roman" w:eastAsia="Times New Roman" w:hAnsi="Times New Roman" w:cs="Times New Roman"/>
          <w:color w:val="0000EE"/>
        </w:rPr>
        <w:t> </w:t>
      </w:r>
      <w:r>
        <w:rPr>
          <w:rFonts w:ascii="Times New Roman" w:eastAsia="Times New Roman" w:hAnsi="Times New Roman" w:cs="Times New Roman"/>
          <w:color w:val="0000EE"/>
        </w:rPr>
        <w:t>2.4</w:t>
      </w:r>
      <w:r>
        <w:rPr>
          <w:rFonts w:ascii="Times New Roman" w:eastAsia="Times New Roman" w:hAnsi="Times New Roman" w:cs="Times New Roman"/>
          <w:color w:val="0000EE"/>
        </w:rPr>
        <w:fldChar w:fldCharType="end"/>
      </w:r>
      <w:r>
        <w:rPr>
          <w:rFonts w:ascii="Times New Roman" w:eastAsia="Times New Roman" w:hAnsi="Times New Roman" w:cs="Times New Roman"/>
        </w:rPr>
        <w:t> </w:t>
      </w:r>
      <w:r>
        <w:rPr>
          <w:rFonts w:ascii="Times New Roman" w:eastAsia="Times New Roman" w:hAnsi="Times New Roman" w:cs="Times New Roman"/>
        </w:rPr>
        <w:t>КоАП РФ).</w:t>
      </w:r>
    </w:p>
    <w:p>
      <w:pPr>
        <w:spacing w:before="0" w:after="0"/>
        <w:ind w:firstLine="567"/>
        <w:jc w:val="both"/>
      </w:pPr>
      <w:r>
        <w:rPr>
          <w:rFonts w:ascii="Times New Roman" w:eastAsia="Times New Roman" w:hAnsi="Times New Roman" w:cs="Times New Roman"/>
        </w:rPr>
        <w:t xml:space="preserve">Из материалов дела усматривается, что </w:t>
      </w:r>
      <w:r>
        <w:rPr>
          <w:rStyle w:val="cat-FIOgrp-18rplc-32"/>
          <w:rFonts w:ascii="Times New Roman" w:eastAsia="Times New Roman" w:hAnsi="Times New Roman" w:cs="Times New Roman"/>
        </w:rPr>
        <w:t>фио</w:t>
      </w:r>
      <w:r>
        <w:rPr>
          <w:rFonts w:ascii="Times New Roman" w:eastAsia="Times New Roman" w:hAnsi="Times New Roman" w:cs="Times New Roman"/>
        </w:rPr>
        <w:t xml:space="preserve"> является субъектом ответственности по</w:t>
      </w:r>
      <w:r>
        <w:rPr>
          <w:rFonts w:ascii="Times New Roman" w:eastAsia="Times New Roman" w:hAnsi="Times New Roman" w:cs="Times New Roman"/>
        </w:rPr>
        <w:t>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HYPERLINK "http://home.garant.ru/" \l "/document/12125267/entry/15332" </w:instrText>
      </w:r>
      <w:r>
        <w:rPr>
          <w:rFonts w:ascii="Times New Roman" w:eastAsia="Times New Roman" w:hAnsi="Times New Roman" w:cs="Times New Roman"/>
        </w:rPr>
        <w:fldChar w:fldCharType="separate"/>
      </w:r>
      <w:r>
        <w:rPr>
          <w:rFonts w:ascii="Times New Roman" w:eastAsia="Times New Roman" w:hAnsi="Times New Roman" w:cs="Times New Roman"/>
          <w:color w:val="0000EE"/>
        </w:rPr>
        <w:t>ст.</w:t>
      </w:r>
      <w:r>
        <w:rPr>
          <w:rFonts w:ascii="Times New Roman" w:eastAsia="Times New Roman" w:hAnsi="Times New Roman" w:cs="Times New Roman"/>
          <w:color w:val="0000EE"/>
        </w:rPr>
        <w:t> </w:t>
      </w:r>
      <w:r>
        <w:rPr>
          <w:rFonts w:ascii="Times New Roman" w:eastAsia="Times New Roman" w:hAnsi="Times New Roman" w:cs="Times New Roman"/>
          <w:color w:val="0000EE"/>
        </w:rPr>
        <w:t>15.33</w:t>
      </w:r>
      <w:r>
        <w:rPr>
          <w:rFonts w:ascii="Times New Roman" w:eastAsia="Times New Roman" w:hAnsi="Times New Roman" w:cs="Times New Roman"/>
          <w:color w:val="0000EE"/>
        </w:rPr>
        <w:fldChar w:fldCharType="end"/>
      </w:r>
      <w:r>
        <w:rPr>
          <w:rFonts w:ascii="Times New Roman" w:eastAsia="Times New Roman" w:hAnsi="Times New Roman" w:cs="Times New Roman"/>
        </w:rPr>
        <w:t xml:space="preserve">.2 КоАП РФ, поскольку согласно выписке из единого государственного реестра </w:t>
      </w:r>
      <w:r>
        <w:rPr>
          <w:rFonts w:ascii="Times New Roman" w:eastAsia="Times New Roman" w:hAnsi="Times New Roman" w:cs="Times New Roman"/>
        </w:rPr>
        <w:t>юридических лиц</w:t>
      </w:r>
      <w:r>
        <w:rPr>
          <w:rFonts w:ascii="Times New Roman" w:eastAsia="Times New Roman" w:hAnsi="Times New Roman" w:cs="Times New Roman"/>
        </w:rPr>
        <w:t xml:space="preserve"> по состоянию </w:t>
      </w:r>
      <w:r>
        <w:rPr>
          <w:rFonts w:ascii="Times New Roman" w:eastAsia="Times New Roman" w:hAnsi="Times New Roman" w:cs="Times New Roman"/>
        </w:rPr>
        <w:t>10</w:t>
      </w:r>
      <w:r>
        <w:rPr>
          <w:rFonts w:ascii="Times New Roman" w:eastAsia="Times New Roman" w:hAnsi="Times New Roman" w:cs="Times New Roman"/>
        </w:rPr>
        <w:t>.</w:t>
      </w:r>
      <w:r>
        <w:rPr>
          <w:rFonts w:ascii="Times New Roman" w:eastAsia="Times New Roman" w:hAnsi="Times New Roman" w:cs="Times New Roman"/>
        </w:rPr>
        <w:t>0</w:t>
      </w:r>
      <w:r>
        <w:rPr>
          <w:rFonts w:ascii="Times New Roman" w:eastAsia="Times New Roman" w:hAnsi="Times New Roman" w:cs="Times New Roman"/>
        </w:rPr>
        <w:t>6</w:t>
      </w:r>
      <w:r>
        <w:rPr>
          <w:rFonts w:ascii="Times New Roman" w:eastAsia="Times New Roman" w:hAnsi="Times New Roman" w:cs="Times New Roman"/>
        </w:rPr>
        <w:t>.201</w:t>
      </w:r>
      <w:r>
        <w:rPr>
          <w:rFonts w:ascii="Times New Roman" w:eastAsia="Times New Roman" w:hAnsi="Times New Roman" w:cs="Times New Roman"/>
        </w:rPr>
        <w:t>8</w:t>
      </w:r>
      <w:r>
        <w:rPr>
          <w:rFonts w:ascii="Times New Roman" w:eastAsia="Times New Roman" w:hAnsi="Times New Roman" w:cs="Times New Roman"/>
        </w:rPr>
        <w:t xml:space="preserve"> года является </w:t>
      </w:r>
      <w:r>
        <w:rPr>
          <w:rFonts w:ascii="Times New Roman" w:eastAsia="Times New Roman" w:hAnsi="Times New Roman" w:cs="Times New Roman"/>
        </w:rPr>
        <w:t>главой</w:t>
      </w:r>
      <w:r>
        <w:rPr>
          <w:rFonts w:ascii="Times New Roman" w:eastAsia="Times New Roman" w:hAnsi="Times New Roman" w:cs="Times New Roman"/>
        </w:rPr>
        <w:t xml:space="preserve"> </w:t>
      </w:r>
      <w:r>
        <w:rPr>
          <w:rStyle w:val="cat-UserDefinedgrp-35rplc-34"/>
          <w:rFonts w:ascii="Times New Roman" w:eastAsia="Times New Roman" w:hAnsi="Times New Roman" w:cs="Times New Roman"/>
        </w:rPr>
        <w:t>название организации</w:t>
      </w:r>
      <w:r>
        <w:rPr>
          <w:rFonts w:ascii="Times New Roman" w:eastAsia="Times New Roman" w:hAnsi="Times New Roman" w:cs="Times New Roman"/>
        </w:rPr>
        <w:t>.</w:t>
      </w:r>
    </w:p>
    <w:p>
      <w:pPr>
        <w:spacing w:before="0" w:after="0"/>
        <w:ind w:firstLine="567"/>
        <w:jc w:val="both"/>
      </w:pPr>
      <w:r>
        <w:rPr>
          <w:rFonts w:ascii="Times New Roman" w:eastAsia="Times New Roman" w:hAnsi="Times New Roman" w:cs="Times New Roman"/>
        </w:rPr>
        <w:t xml:space="preserve">Таким образом, вина </w:t>
      </w:r>
      <w:r>
        <w:rPr>
          <w:rStyle w:val="cat-FIOgrp-18rplc-35"/>
          <w:rFonts w:ascii="Times New Roman" w:eastAsia="Times New Roman" w:hAnsi="Times New Roman" w:cs="Times New Roman"/>
        </w:rPr>
        <w:t>фио</w:t>
      </w:r>
      <w:r>
        <w:rPr>
          <w:rFonts w:ascii="Times New Roman" w:eastAsia="Times New Roman" w:hAnsi="Times New Roman" w:cs="Times New Roman"/>
        </w:rPr>
        <w:t xml:space="preserve"> в совершении административного правонарушения, ответственность за которое предусмотрена</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HYPERLINK "http://home.garant.ru/" \l "/document/12125267/entry/15332" </w:instrText>
      </w:r>
      <w:r>
        <w:rPr>
          <w:rFonts w:ascii="Times New Roman" w:eastAsia="Times New Roman" w:hAnsi="Times New Roman" w:cs="Times New Roman"/>
        </w:rPr>
        <w:fldChar w:fldCharType="separate"/>
      </w:r>
      <w:r>
        <w:rPr>
          <w:rFonts w:ascii="Times New Roman" w:eastAsia="Times New Roman" w:hAnsi="Times New Roman" w:cs="Times New Roman"/>
          <w:color w:val="0000EE"/>
        </w:rPr>
        <w:t xml:space="preserve"> </w:t>
      </w:r>
      <w:r>
        <w:rPr>
          <w:rFonts w:ascii="Times New Roman" w:eastAsia="Times New Roman" w:hAnsi="Times New Roman" w:cs="Times New Roman"/>
          <w:color w:val="0000EE"/>
        </w:rPr>
        <w:t>ст.</w:t>
      </w:r>
      <w:r>
        <w:rPr>
          <w:rFonts w:ascii="Times New Roman" w:eastAsia="Times New Roman" w:hAnsi="Times New Roman" w:cs="Times New Roman"/>
          <w:color w:val="0000EE"/>
        </w:rPr>
        <w:t> </w:t>
      </w:r>
      <w:r>
        <w:rPr>
          <w:rFonts w:ascii="Times New Roman" w:eastAsia="Times New Roman" w:hAnsi="Times New Roman" w:cs="Times New Roman"/>
          <w:color w:val="0000EE"/>
        </w:rPr>
        <w:t>15.33</w:t>
      </w:r>
      <w:r>
        <w:rPr>
          <w:rFonts w:ascii="Times New Roman" w:eastAsia="Times New Roman" w:hAnsi="Times New Roman" w:cs="Times New Roman"/>
          <w:color w:val="0000EE"/>
        </w:rPr>
        <w:fldChar w:fldCharType="end"/>
      </w:r>
      <w:r>
        <w:rPr>
          <w:rFonts w:ascii="Times New Roman" w:eastAsia="Times New Roman" w:hAnsi="Times New Roman" w:cs="Times New Roman"/>
        </w:rPr>
        <w:t>.2</w:t>
      </w:r>
      <w:r>
        <w:rPr>
          <w:rFonts w:ascii="Times New Roman" w:eastAsia="Times New Roman" w:hAnsi="Times New Roman" w:cs="Times New Roman"/>
        </w:rPr>
        <w:t> </w:t>
      </w:r>
      <w:r>
        <w:rPr>
          <w:rFonts w:ascii="Times New Roman" w:eastAsia="Times New Roman" w:hAnsi="Times New Roman" w:cs="Times New Roman"/>
        </w:rPr>
        <w:t xml:space="preserve">КоАП РФ, подтверждается совокупностью </w:t>
      </w:r>
      <w:r>
        <w:rPr>
          <w:rFonts w:ascii="Times New Roman" w:eastAsia="Times New Roman" w:hAnsi="Times New Roman" w:cs="Times New Roman"/>
        </w:rPr>
        <w:t xml:space="preserve">собранных по делу доказательств, а именно </w:t>
      </w:r>
      <w:r>
        <w:rPr>
          <w:rFonts w:ascii="Times New Roman" w:eastAsia="Times New Roman" w:hAnsi="Times New Roman" w:cs="Times New Roman"/>
        </w:rPr>
        <w:t xml:space="preserve">протоколом об административном правонарушении, </w:t>
      </w:r>
      <w:r>
        <w:rPr>
          <w:rFonts w:ascii="Times New Roman" w:eastAsia="Times New Roman" w:hAnsi="Times New Roman" w:cs="Times New Roman"/>
        </w:rPr>
        <w:t>выпиской из единого государственного</w:t>
      </w:r>
      <w:r>
        <w:rPr>
          <w:rFonts w:ascii="Times New Roman" w:eastAsia="Times New Roman" w:hAnsi="Times New Roman" w:cs="Times New Roman"/>
        </w:rPr>
        <w:t xml:space="preserve"> реестра </w:t>
      </w:r>
      <w:r>
        <w:rPr>
          <w:rFonts w:ascii="Times New Roman" w:eastAsia="Times New Roman" w:hAnsi="Times New Roman" w:cs="Times New Roman"/>
        </w:rPr>
        <w:t>юридических лиц</w:t>
      </w:r>
      <w:r>
        <w:rPr>
          <w:rFonts w:ascii="Times New Roman" w:eastAsia="Times New Roman" w:hAnsi="Times New Roman" w:cs="Times New Roman"/>
        </w:rPr>
        <w:t>, формой СЗВ –</w:t>
      </w:r>
      <w:r>
        <w:rPr>
          <w:rFonts w:ascii="Times New Roman" w:eastAsia="Times New Roman" w:hAnsi="Times New Roman" w:cs="Times New Roman"/>
        </w:rPr>
        <w:t xml:space="preserve"> </w:t>
      </w:r>
      <w:r>
        <w:rPr>
          <w:rFonts w:ascii="Times New Roman" w:eastAsia="Times New Roman" w:hAnsi="Times New Roman" w:cs="Times New Roman"/>
        </w:rPr>
        <w:t>М</w:t>
      </w:r>
      <w:r>
        <w:rPr>
          <w:rFonts w:ascii="Times New Roman" w:eastAsia="Times New Roman" w:hAnsi="Times New Roman" w:cs="Times New Roman"/>
        </w:rPr>
        <w:t>, изве</w:t>
      </w:r>
      <w:r>
        <w:rPr>
          <w:rFonts w:ascii="Times New Roman" w:eastAsia="Times New Roman" w:hAnsi="Times New Roman" w:cs="Times New Roman"/>
        </w:rPr>
        <w:t>щением о доставке.</w:t>
      </w:r>
    </w:p>
    <w:p>
      <w:pPr>
        <w:spacing w:before="0" w:after="0"/>
        <w:ind w:firstLine="567"/>
        <w:jc w:val="both"/>
      </w:pPr>
      <w:r>
        <w:rPr>
          <w:rFonts w:ascii="Times New Roman" w:eastAsia="Times New Roman" w:hAnsi="Times New Roman" w:cs="Times New Roman"/>
        </w:rPr>
        <w:t xml:space="preserve">Протокол об административном правонарушении составлен в соответствии со </w:t>
      </w:r>
      <w:r>
        <w:rPr>
          <w:rFonts w:ascii="Times New Roman" w:eastAsia="Times New Roman" w:hAnsi="Times New Roman" w:cs="Times New Roman"/>
        </w:rPr>
        <w:t>п. 4 ч. 5</w:t>
      </w:r>
      <w:r>
        <w:rPr>
          <w:rFonts w:ascii="Times New Roman" w:eastAsia="Times New Roman" w:hAnsi="Times New Roman" w:cs="Times New Roman"/>
        </w:rPr>
        <w:t xml:space="preserve"> </w:t>
      </w:r>
      <w:r>
        <w:rPr>
          <w:rFonts w:ascii="Times New Roman" w:eastAsia="Times New Roman" w:hAnsi="Times New Roman" w:cs="Times New Roman"/>
        </w:rPr>
        <w:t xml:space="preserve">ст. 28.3 </w:t>
      </w:r>
      <w:r>
        <w:rPr>
          <w:rFonts w:ascii="Times New Roman" w:eastAsia="Times New Roman" w:hAnsi="Times New Roman" w:cs="Times New Roman"/>
        </w:rPr>
        <w:t>КоАП РФ, в нем отражены все сведения, необходимые для разрешения дела.</w:t>
      </w:r>
    </w:p>
    <w:p>
      <w:pPr>
        <w:spacing w:before="0" w:after="0"/>
        <w:ind w:firstLine="567"/>
        <w:jc w:val="both"/>
      </w:pPr>
      <w:r>
        <w:rPr>
          <w:rFonts w:ascii="Times New Roman" w:eastAsia="Times New Roman" w:hAnsi="Times New Roman" w:cs="Times New Roman"/>
        </w:rPr>
        <w:t xml:space="preserve">Представленные по делу доказательства являются допустимыми и достаточными для установления вины </w:t>
      </w:r>
      <w:r>
        <w:rPr>
          <w:rStyle w:val="cat-FIOgrp-18rplc-36"/>
          <w:rFonts w:ascii="Times New Roman" w:eastAsia="Times New Roman" w:hAnsi="Times New Roman" w:cs="Times New Roman"/>
        </w:rPr>
        <w:t>фио</w:t>
      </w:r>
      <w:r>
        <w:rPr>
          <w:rFonts w:ascii="Times New Roman" w:eastAsia="Times New Roman" w:hAnsi="Times New Roman" w:cs="Times New Roman"/>
        </w:rPr>
        <w:t xml:space="preserve"> в совершении административного п</w:t>
      </w:r>
      <w:r>
        <w:rPr>
          <w:rFonts w:ascii="Times New Roman" w:eastAsia="Times New Roman" w:hAnsi="Times New Roman" w:cs="Times New Roman"/>
        </w:rPr>
        <w:t>равонарушения, предусмотренного</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HYPERLINK "consultantplus://offline/ref=3E94ABAF9D18BF72601A4E2ADA15DA5BC003B83D309BE5C1F4B1B1E98D72CB1536421C690810p13BG" </w:instrText>
      </w:r>
      <w:r>
        <w:rPr>
          <w:rFonts w:ascii="Times New Roman" w:eastAsia="Times New Roman" w:hAnsi="Times New Roman" w:cs="Times New Roman"/>
        </w:rPr>
        <w:fldChar w:fldCharType="separate"/>
      </w:r>
      <w:r>
        <w:rPr>
          <w:rFonts w:ascii="Times New Roman" w:eastAsia="Times New Roman" w:hAnsi="Times New Roman" w:cs="Times New Roman"/>
          <w:color w:val="0000EE"/>
        </w:rPr>
        <w:t xml:space="preserve"> </w:t>
      </w:r>
      <w:r>
        <w:rPr>
          <w:rFonts w:ascii="Times New Roman" w:eastAsia="Times New Roman" w:hAnsi="Times New Roman" w:cs="Times New Roman"/>
          <w:color w:val="0000EE"/>
        </w:rPr>
        <w:t>ст.15.33</w:t>
      </w:r>
      <w:r>
        <w:rPr>
          <w:rFonts w:ascii="Times New Roman" w:eastAsia="Times New Roman" w:hAnsi="Times New Roman" w:cs="Times New Roman"/>
          <w:color w:val="0000EE"/>
        </w:rPr>
        <w:fldChar w:fldCharType="end"/>
      </w:r>
      <w:r>
        <w:rPr>
          <w:rFonts w:ascii="Times New Roman" w:eastAsia="Times New Roman" w:hAnsi="Times New Roman" w:cs="Times New Roman"/>
        </w:rPr>
        <w:t>.2</w:t>
      </w:r>
      <w:r>
        <w:rPr>
          <w:rFonts w:ascii="Times New Roman" w:eastAsia="Times New Roman" w:hAnsi="Times New Roman" w:cs="Times New Roman"/>
        </w:rPr>
        <w:t xml:space="preserve"> КоАП РФ.</w:t>
      </w:r>
    </w:p>
    <w:p>
      <w:pPr>
        <w:spacing w:before="0" w:after="0"/>
        <w:ind w:firstLine="567"/>
        <w:jc w:val="both"/>
      </w:pPr>
      <w:r>
        <w:rPr>
          <w:rFonts w:ascii="Times New Roman" w:eastAsia="Times New Roman" w:hAnsi="Times New Roman" w:cs="Times New Roman"/>
        </w:rPr>
        <w:t xml:space="preserve">Таким образом, судья полагает, что вина </w:t>
      </w:r>
      <w:r>
        <w:rPr>
          <w:rStyle w:val="cat-FIOgrp-18rplc-37"/>
          <w:rFonts w:ascii="Times New Roman" w:eastAsia="Times New Roman" w:hAnsi="Times New Roman" w:cs="Times New Roman"/>
        </w:rPr>
        <w:t>фио</w:t>
      </w:r>
      <w:r>
        <w:rPr>
          <w:rFonts w:ascii="Times New Roman" w:eastAsia="Times New Roman" w:hAnsi="Times New Roman" w:cs="Times New Roman"/>
        </w:rPr>
        <w:t xml:space="preserve"> в совершении административного правонарушения, предусмотренного </w:t>
      </w:r>
      <w:r>
        <w:rPr>
          <w:rFonts w:ascii="Times New Roman" w:eastAsia="Times New Roman" w:hAnsi="Times New Roman" w:cs="Times New Roman"/>
        </w:rPr>
        <w:t xml:space="preserve">ст.15.33.2 </w:t>
      </w:r>
      <w:r>
        <w:rPr>
          <w:rFonts w:ascii="Times New Roman" w:eastAsia="Times New Roman" w:hAnsi="Times New Roman" w:cs="Times New Roman"/>
        </w:rPr>
        <w:t xml:space="preserve">КоАП РФ, доказана и нашла свое подтверждение в ходе производства по делу об административном правонарушении. </w:t>
      </w:r>
    </w:p>
    <w:p>
      <w:pPr>
        <w:spacing w:before="0" w:after="0"/>
        <w:ind w:firstLine="567"/>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Действия </w:t>
      </w:r>
      <w:r>
        <w:rPr>
          <w:rStyle w:val="cat-FIOgrp-18rplc-38"/>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правильно квалифицированы по </w:t>
      </w:r>
      <w:r>
        <w:rPr>
          <w:rFonts w:ascii="Times New Roman" w:eastAsia="Times New Roman" w:hAnsi="Times New Roman" w:cs="Times New Roman"/>
        </w:rPr>
        <w:t xml:space="preserve">ст.15.33.2 </w:t>
      </w:r>
      <w:r>
        <w:rPr>
          <w:rFonts w:ascii="Times New Roman" w:eastAsia="Times New Roman" w:hAnsi="Times New Roman" w:cs="Times New Roman"/>
        </w:rPr>
        <w:t xml:space="preserve">КоАП РФ, т.к. </w:t>
      </w:r>
      <w:r>
        <w:rPr>
          <w:rFonts w:ascii="Times New Roman" w:eastAsia="Times New Roman" w:hAnsi="Times New Roman" w:cs="Times New Roman"/>
        </w:rPr>
        <w:t>он нарушил установленные законодательством РФ о страховых взносах сроки представления корректирующих сведений в отчете по застрахованным лицам (СЗВ-СТАЖ) за 2018 год.</w:t>
      </w:r>
    </w:p>
    <w:p>
      <w:pPr>
        <w:spacing w:before="0" w:after="0"/>
        <w:ind w:firstLine="567"/>
        <w:jc w:val="both"/>
      </w:pPr>
      <w:r>
        <w:rPr>
          <w:rFonts w:ascii="Times New Roman" w:eastAsia="Times New Roman" w:hAnsi="Times New Roman" w:cs="Times New Roman"/>
        </w:rPr>
        <w:t>Обстоятельств, смягчающи</w:t>
      </w:r>
      <w:r>
        <w:rPr>
          <w:rFonts w:ascii="Times New Roman" w:eastAsia="Times New Roman" w:hAnsi="Times New Roman" w:cs="Times New Roman"/>
        </w:rPr>
        <w:t>х</w:t>
      </w:r>
      <w:r>
        <w:rPr>
          <w:rFonts w:ascii="Times New Roman" w:eastAsia="Times New Roman" w:hAnsi="Times New Roman" w:cs="Times New Roman"/>
        </w:rPr>
        <w:t xml:space="preserve"> административную ответственность </w:t>
      </w:r>
      <w:r>
        <w:rPr>
          <w:rStyle w:val="cat-FIOgrp-18rplc-40"/>
          <w:rFonts w:ascii="Times New Roman" w:eastAsia="Times New Roman" w:hAnsi="Times New Roman" w:cs="Times New Roman"/>
        </w:rPr>
        <w:t>фио</w:t>
      </w:r>
      <w:r>
        <w:rPr>
          <w:rFonts w:ascii="Times New Roman" w:eastAsia="Times New Roman" w:hAnsi="Times New Roman" w:cs="Times New Roman"/>
        </w:rPr>
        <w:t xml:space="preserve">, в соответствии со ст. 4.2 КоАП РФ, </w:t>
      </w:r>
      <w:r>
        <w:rPr>
          <w:rFonts w:ascii="Times New Roman" w:eastAsia="Times New Roman" w:hAnsi="Times New Roman" w:cs="Times New Roman"/>
        </w:rPr>
        <w:t>мировым судьей не установлено.</w:t>
      </w:r>
      <w:r>
        <w:rPr>
          <w:rFonts w:ascii="Times New Roman" w:eastAsia="Times New Roman" w:hAnsi="Times New Roman" w:cs="Times New Roman"/>
        </w:rPr>
        <w:t xml:space="preserve">   </w:t>
      </w:r>
    </w:p>
    <w:p>
      <w:pPr>
        <w:spacing w:before="0" w:after="0"/>
        <w:ind w:firstLine="567"/>
        <w:jc w:val="both"/>
      </w:pPr>
      <w:r>
        <w:rPr>
          <w:rFonts w:ascii="Times New Roman" w:eastAsia="Times New Roman" w:hAnsi="Times New Roman" w:cs="Times New Roman"/>
        </w:rPr>
        <w:t xml:space="preserve">Обстоятельств, отягчающих административную ответственность </w:t>
      </w:r>
      <w:r>
        <w:rPr>
          <w:rFonts w:ascii="Times New Roman" w:eastAsia="Times New Roman" w:hAnsi="Times New Roman" w:cs="Times New Roman"/>
        </w:rPr>
        <w:br/>
      </w:r>
      <w:r>
        <w:rPr>
          <w:rStyle w:val="cat-FIOgrp-18rplc-41"/>
          <w:rFonts w:ascii="Times New Roman" w:eastAsia="Times New Roman" w:hAnsi="Times New Roman" w:cs="Times New Roman"/>
        </w:rPr>
        <w:t>фио</w:t>
      </w:r>
      <w:r>
        <w:rPr>
          <w:rFonts w:ascii="Times New Roman" w:eastAsia="Times New Roman" w:hAnsi="Times New Roman" w:cs="Times New Roman"/>
        </w:rPr>
        <w:t>, в соответствии со ст.4.3</w:t>
      </w:r>
      <w:r>
        <w:rPr>
          <w:rFonts w:ascii="Times New Roman" w:eastAsia="Times New Roman" w:hAnsi="Times New Roman" w:cs="Times New Roman"/>
        </w:rPr>
        <w:t xml:space="preserve">  </w:t>
      </w:r>
      <w:r>
        <w:rPr>
          <w:rFonts w:ascii="Times New Roman" w:eastAsia="Times New Roman" w:hAnsi="Times New Roman" w:cs="Times New Roman"/>
        </w:rPr>
        <w:t>КоАП РФ, мировым судьей не установлено.</w:t>
      </w:r>
      <w:r>
        <w:rPr>
          <w:rFonts w:ascii="Times New Roman" w:eastAsia="Times New Roman" w:hAnsi="Times New Roman" w:cs="Times New Roman"/>
        </w:rPr>
        <w:t xml:space="preserve">   </w:t>
      </w:r>
    </w:p>
    <w:p>
      <w:pPr>
        <w:spacing w:before="0" w:after="0"/>
        <w:ind w:firstLine="567"/>
        <w:jc w:val="both"/>
      </w:pPr>
      <w:r>
        <w:rPr>
          <w:rFonts w:ascii="Times New Roman" w:eastAsia="Times New Roman" w:hAnsi="Times New Roman" w:cs="Times New Roman"/>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spacing w:before="0" w:after="0"/>
        <w:ind w:firstLine="567"/>
        <w:jc w:val="both"/>
      </w:pPr>
      <w:r>
        <w:rPr>
          <w:rFonts w:ascii="Times New Roman" w:eastAsia="Times New Roman" w:hAnsi="Times New Roman" w:cs="Times New Roman"/>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r>
        <w:rPr>
          <w:rFonts w:ascii="Times New Roman" w:eastAsia="Times New Roman" w:hAnsi="Times New Roman" w:cs="Times New Roman"/>
        </w:rPr>
        <w:t>.</w:t>
      </w:r>
    </w:p>
    <w:p>
      <w:pPr>
        <w:spacing w:before="0" w:after="0"/>
        <w:ind w:firstLine="567"/>
        <w:jc w:val="both"/>
      </w:pPr>
      <w:r>
        <w:rPr>
          <w:rFonts w:ascii="Times New Roman" w:eastAsia="Times New Roman" w:hAnsi="Times New Roman" w:cs="Times New Roman"/>
        </w:rPr>
        <w:t xml:space="preserve">На основании </w:t>
      </w:r>
      <w:r>
        <w:rPr>
          <w:rFonts w:ascii="Times New Roman" w:eastAsia="Times New Roman" w:hAnsi="Times New Roman" w:cs="Times New Roman"/>
        </w:rPr>
        <w:t>изложенного</w:t>
      </w:r>
      <w:r>
        <w:rPr>
          <w:rFonts w:ascii="Times New Roman" w:eastAsia="Times New Roman" w:hAnsi="Times New Roman" w:cs="Times New Roman"/>
        </w:rPr>
        <w:t xml:space="preserve">, и руководствуясь ст. ст. </w:t>
      </w:r>
      <w:r>
        <w:rPr>
          <w:rFonts w:ascii="Times New Roman" w:eastAsia="Times New Roman" w:hAnsi="Times New Roman" w:cs="Times New Roman"/>
        </w:rPr>
        <w:t>15</w:t>
      </w:r>
      <w:r>
        <w:rPr>
          <w:rFonts w:ascii="Times New Roman" w:eastAsia="Times New Roman" w:hAnsi="Times New Roman" w:cs="Times New Roman"/>
        </w:rPr>
        <w:t>.</w:t>
      </w:r>
      <w:r>
        <w:rPr>
          <w:rFonts w:ascii="Times New Roman" w:eastAsia="Times New Roman" w:hAnsi="Times New Roman" w:cs="Times New Roman"/>
        </w:rPr>
        <w:t>33</w:t>
      </w:r>
      <w:r>
        <w:rPr>
          <w:rFonts w:ascii="Times New Roman" w:eastAsia="Times New Roman" w:hAnsi="Times New Roman" w:cs="Times New Roman"/>
        </w:rPr>
        <w:t>.</w:t>
      </w:r>
      <w:r>
        <w:rPr>
          <w:rFonts w:ascii="Times New Roman" w:eastAsia="Times New Roman" w:hAnsi="Times New Roman" w:cs="Times New Roman"/>
        </w:rPr>
        <w:t>2</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29.10 КоАП РФ, мировой судья</w:t>
      </w:r>
    </w:p>
    <w:p>
      <w:pPr>
        <w:spacing w:before="0" w:after="0"/>
      </w:pPr>
    </w:p>
    <w:p>
      <w:pPr>
        <w:spacing w:before="0" w:after="0"/>
        <w:ind w:firstLine="567"/>
        <w:jc w:val="center"/>
      </w:pPr>
      <w:r>
        <w:rPr>
          <w:rFonts w:ascii="Times New Roman" w:eastAsia="Times New Roman" w:hAnsi="Times New Roman" w:cs="Times New Roman"/>
        </w:rPr>
        <w:t>постановил:</w:t>
      </w:r>
    </w:p>
    <w:p>
      <w:pPr>
        <w:spacing w:before="0" w:after="0"/>
        <w:ind w:firstLine="567"/>
        <w:jc w:val="both"/>
      </w:pPr>
      <w:r>
        <w:rPr>
          <w:rFonts w:ascii="Times New Roman" w:eastAsia="Times New Roman" w:hAnsi="Times New Roman" w:cs="Times New Roman"/>
        </w:rPr>
        <w:t>директор</w:t>
      </w:r>
      <w:r>
        <w:rPr>
          <w:rFonts w:ascii="Times New Roman" w:eastAsia="Times New Roman" w:hAnsi="Times New Roman" w:cs="Times New Roman"/>
        </w:rPr>
        <w:t xml:space="preserve">а </w:t>
      </w:r>
      <w:r>
        <w:rPr>
          <w:rStyle w:val="cat-OrganizationNamegrp-23rplc-42"/>
          <w:rFonts w:ascii="Times New Roman" w:eastAsia="Times New Roman" w:hAnsi="Times New Roman" w:cs="Times New Roman"/>
        </w:rPr>
        <w:t>наименование организации</w:t>
      </w:r>
      <w:r>
        <w:rPr>
          <w:rFonts w:ascii="Times New Roman" w:eastAsia="Times New Roman" w:hAnsi="Times New Roman" w:cs="Times New Roman"/>
        </w:rPr>
        <w:t xml:space="preserve"> </w:t>
      </w:r>
      <w:r>
        <w:rPr>
          <w:rStyle w:val="cat-FIOgrp-17rplc-43"/>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признать виновн</w:t>
      </w:r>
      <w:r>
        <w:rPr>
          <w:rFonts w:ascii="Times New Roman" w:eastAsia="Times New Roman" w:hAnsi="Times New Roman" w:cs="Times New Roman"/>
        </w:rPr>
        <w:t>ым</w:t>
      </w:r>
      <w:r>
        <w:rPr>
          <w:rFonts w:ascii="Times New Roman" w:eastAsia="Times New Roman" w:hAnsi="Times New Roman" w:cs="Times New Roman"/>
        </w:rPr>
        <w:t xml:space="preserve"> в совершении административного правонарушения, предусмотренного </w:t>
      </w:r>
      <w:r>
        <w:rPr>
          <w:rFonts w:ascii="Times New Roman" w:eastAsia="Times New Roman" w:hAnsi="Times New Roman" w:cs="Times New Roman"/>
        </w:rPr>
        <w:t xml:space="preserve">ст.15.33.2 </w:t>
      </w:r>
      <w:r>
        <w:rPr>
          <w:rFonts w:ascii="Times New Roman" w:eastAsia="Times New Roman" w:hAnsi="Times New Roman" w:cs="Times New Roman"/>
        </w:rPr>
        <w:t>КоАП РФ</w:t>
      </w:r>
      <w:r>
        <w:rPr>
          <w:rFonts w:ascii="Times New Roman" w:eastAsia="Times New Roman" w:hAnsi="Times New Roman" w:cs="Times New Roman"/>
        </w:rPr>
        <w:t>,</w:t>
      </w:r>
      <w:r>
        <w:rPr>
          <w:rFonts w:ascii="Times New Roman" w:eastAsia="Times New Roman" w:hAnsi="Times New Roman" w:cs="Times New Roman"/>
        </w:rPr>
        <w:t xml:space="preserve"> и назначить наказание в виде штрафа в размере 300</w:t>
      </w:r>
      <w:r>
        <w:rPr>
          <w:rFonts w:ascii="Times New Roman" w:eastAsia="Times New Roman" w:hAnsi="Times New Roman" w:cs="Times New Roman"/>
        </w:rPr>
        <w:t xml:space="preserve"> (триста)</w:t>
      </w:r>
      <w:r>
        <w:rPr>
          <w:rFonts w:ascii="Times New Roman" w:eastAsia="Times New Roman" w:hAnsi="Times New Roman" w:cs="Times New Roman"/>
        </w:rPr>
        <w:t xml:space="preserve"> рублей.</w:t>
      </w:r>
    </w:p>
    <w:p>
      <w:pPr>
        <w:spacing w:before="0" w:after="0"/>
        <w:ind w:firstLine="567"/>
        <w:jc w:val="both"/>
        <w:rPr>
          <w:sz w:val="24"/>
          <w:szCs w:val="24"/>
        </w:rPr>
      </w:pPr>
      <w:r>
        <w:rPr>
          <w:sz w:val="24"/>
          <w:szCs w:val="24"/>
        </w:rPr>
        <w:tab/>
      </w:r>
      <w:r>
        <w:rPr>
          <w:rFonts w:ascii="Times New Roman" w:eastAsia="Times New Roman" w:hAnsi="Times New Roman" w:cs="Times New Roman"/>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HYPERLINK "consultantplus://offline/ref=A6FCBBA40B09A4FB587F1D177046B1E8FF004B6BE32C0A0D2F12F857B125754DDF01FB3D707ECDB108R0G" </w:instrText>
      </w:r>
      <w:r>
        <w:rPr>
          <w:rFonts w:ascii="Times New Roman" w:eastAsia="Times New Roman" w:hAnsi="Times New Roman" w:cs="Times New Roman"/>
        </w:rPr>
        <w:fldChar w:fldCharType="separate"/>
      </w:r>
      <w:r>
        <w:rPr>
          <w:rFonts w:ascii="Times New Roman" w:eastAsia="Times New Roman" w:hAnsi="Times New Roman" w:cs="Times New Roman"/>
          <w:color w:val="0000EE"/>
        </w:rPr>
        <w:t>статьей 31.5</w:t>
      </w:r>
      <w:r>
        <w:rPr>
          <w:rFonts w:ascii="Times New Roman" w:eastAsia="Times New Roman" w:hAnsi="Times New Roman" w:cs="Times New Roman"/>
          <w:color w:val="0000EE"/>
        </w:rPr>
        <w:fldChar w:fldCharType="end"/>
      </w:r>
      <w:r>
        <w:rPr>
          <w:rFonts w:ascii="Times New Roman" w:eastAsia="Times New Roman" w:hAnsi="Times New Roman" w:cs="Times New Roman"/>
        </w:rPr>
        <w:t xml:space="preserve"> настоящего Кодекса.</w:t>
      </w:r>
    </w:p>
    <w:p>
      <w:pPr>
        <w:spacing w:before="0" w:after="0"/>
        <w:ind w:firstLine="567"/>
        <w:jc w:val="both"/>
      </w:pPr>
      <w:r>
        <w:rPr>
          <w:rFonts w:ascii="Times New Roman" w:eastAsia="Times New Roman" w:hAnsi="Times New Roman" w:cs="Times New Roman"/>
        </w:rPr>
        <w:t xml:space="preserve">Штраф подлежит перечислению на счет получателя платежа </w:t>
      </w:r>
      <w:r>
        <w:rPr>
          <w:rFonts w:ascii="Times New Roman" w:eastAsia="Times New Roman" w:hAnsi="Times New Roman" w:cs="Times New Roman"/>
        </w:rPr>
        <w:t>40101810335100010001</w:t>
      </w:r>
      <w:r>
        <w:rPr>
          <w:rFonts w:ascii="Times New Roman" w:eastAsia="Times New Roman" w:hAnsi="Times New Roman" w:cs="Times New Roman"/>
        </w:rPr>
        <w:t xml:space="preserve">, БИК </w:t>
      </w:r>
      <w:r>
        <w:rPr>
          <w:rFonts w:ascii="Times New Roman" w:eastAsia="Times New Roman" w:hAnsi="Times New Roman" w:cs="Times New Roman"/>
        </w:rPr>
        <w:t>43510001</w:t>
      </w:r>
      <w:r>
        <w:rPr>
          <w:rFonts w:ascii="Times New Roman" w:eastAsia="Times New Roman" w:hAnsi="Times New Roman" w:cs="Times New Roman"/>
        </w:rPr>
        <w:t>, получатель УФК по Республике Крым (ГУ-</w:t>
      </w:r>
      <w:r>
        <w:rPr>
          <w:rFonts w:ascii="Times New Roman" w:eastAsia="Times New Roman" w:hAnsi="Times New Roman" w:cs="Times New Roman"/>
        </w:rPr>
        <w:t>отделение пенсионного фонда РФ по Республике Крым</w:t>
      </w:r>
      <w:r>
        <w:rPr>
          <w:rFonts w:ascii="Times New Roman" w:eastAsia="Times New Roman" w:hAnsi="Times New Roman" w:cs="Times New Roman"/>
        </w:rPr>
        <w:t xml:space="preserve">) КБК </w:t>
      </w:r>
      <w:r>
        <w:rPr>
          <w:rFonts w:ascii="Times New Roman" w:eastAsia="Times New Roman" w:hAnsi="Times New Roman" w:cs="Times New Roman"/>
        </w:rPr>
        <w:t>39211620010066000140,</w:t>
      </w:r>
      <w:r>
        <w:rPr>
          <w:rFonts w:ascii="Times New Roman" w:eastAsia="Times New Roman" w:hAnsi="Times New Roman" w:cs="Times New Roman"/>
        </w:rPr>
        <w:t xml:space="preserve"> ИНН </w:t>
      </w:r>
      <w:r>
        <w:rPr>
          <w:rFonts w:ascii="Times New Roman" w:eastAsia="Times New Roman" w:hAnsi="Times New Roman" w:cs="Times New Roman"/>
        </w:rPr>
        <w:t>770</w:t>
      </w:r>
      <w:r>
        <w:rPr>
          <w:rFonts w:ascii="Times New Roman" w:eastAsia="Times New Roman" w:hAnsi="Times New Roman" w:cs="Times New Roman"/>
        </w:rPr>
        <w:t>6808265</w:t>
      </w:r>
      <w:r>
        <w:rPr>
          <w:rFonts w:ascii="Times New Roman" w:eastAsia="Times New Roman" w:hAnsi="Times New Roman" w:cs="Times New Roman"/>
        </w:rPr>
        <w:t xml:space="preserve">, КПП 910201001, ОКТМО </w:t>
      </w:r>
      <w:r>
        <w:rPr>
          <w:rFonts w:ascii="Times New Roman" w:eastAsia="Times New Roman" w:hAnsi="Times New Roman" w:cs="Times New Roman"/>
        </w:rPr>
        <w:t>35</w:t>
      </w:r>
      <w:r>
        <w:rPr>
          <w:rFonts w:ascii="Times New Roman" w:eastAsia="Times New Roman" w:hAnsi="Times New Roman" w:cs="Times New Roman"/>
        </w:rPr>
        <w:t>0000</w:t>
      </w:r>
      <w:r>
        <w:rPr>
          <w:rFonts w:ascii="Times New Roman" w:eastAsia="Times New Roman" w:hAnsi="Times New Roman" w:cs="Times New Roman"/>
        </w:rPr>
        <w:t>00</w:t>
      </w:r>
      <w:r>
        <w:rPr>
          <w:rFonts w:ascii="Times New Roman" w:eastAsia="Times New Roman" w:hAnsi="Times New Roman" w:cs="Times New Roman"/>
        </w:rPr>
        <w:t>.</w:t>
      </w:r>
    </w:p>
    <w:p>
      <w:pPr>
        <w:spacing w:before="0" w:after="0"/>
        <w:ind w:firstLine="567"/>
        <w:jc w:val="both"/>
      </w:pPr>
      <w:r>
        <w:rPr>
          <w:rFonts w:ascii="Times New Roman" w:eastAsia="Times New Roman" w:hAnsi="Times New Roman" w:cs="Times New Roman"/>
        </w:rP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№55 Красногвардейского судебного района Республики Крым по адресу: пгт.Красногвардейское, ул</w:t>
      </w:r>
      <w:r>
        <w:rPr>
          <w:rFonts w:ascii="Times New Roman" w:eastAsia="Times New Roman" w:hAnsi="Times New Roman" w:cs="Times New Roman"/>
        </w:rPr>
        <w:t>.</w:t>
      </w:r>
      <w:r>
        <w:rPr>
          <w:rFonts w:ascii="Times New Roman" w:eastAsia="Times New Roman" w:hAnsi="Times New Roman" w:cs="Times New Roman"/>
        </w:rPr>
        <w:t>Т</w:t>
      </w:r>
      <w:r>
        <w:rPr>
          <w:rFonts w:ascii="Times New Roman" w:eastAsia="Times New Roman" w:hAnsi="Times New Roman" w:cs="Times New Roman"/>
        </w:rPr>
        <w:t>итова, д.60</w:t>
      </w:r>
      <w:r>
        <w:rPr>
          <w:rFonts w:ascii="Times New Roman" w:eastAsia="Times New Roman" w:hAnsi="Times New Roman" w:cs="Times New Roman"/>
        </w:rPr>
        <w:t>.</w:t>
      </w:r>
    </w:p>
    <w:p>
      <w:pPr>
        <w:spacing w:before="0" w:after="0"/>
        <w:ind w:firstLine="567"/>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Также разъяснить лицу, привлеченному к административной ответственности, что в соответствии с требованиями части 1 ст. 20.25 </w:t>
      </w:r>
      <w:r>
        <w:rPr>
          <w:rFonts w:ascii="Times New Roman" w:eastAsia="Times New Roman" w:hAnsi="Times New Roman" w:cs="Times New Roman"/>
        </w:rPr>
        <w:t>КоАП РФ</w:t>
      </w:r>
      <w:r>
        <w:rPr>
          <w:rFonts w:ascii="Times New Roman" w:eastAsia="Times New Roman" w:hAnsi="Times New Roman" w:cs="Times New Roman"/>
        </w:rPr>
        <w:t xml:space="preserve">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pPr>
        <w:spacing w:before="0" w:after="0"/>
        <w:ind w:firstLine="567"/>
        <w:jc w:val="both"/>
      </w:pPr>
    </w:p>
    <w:p>
      <w:pPr>
        <w:spacing w:before="0" w:after="0"/>
        <w:ind w:firstLine="567"/>
        <w:jc w:val="both"/>
      </w:pPr>
      <w:r>
        <w:rPr>
          <w:rFonts w:ascii="Times New Roman" w:eastAsia="Times New Roman" w:hAnsi="Times New Roman" w:cs="Times New Roman"/>
        </w:rPr>
        <w:t>Жалоба на постановление по делу об административном правонарушении может быть подана мировому судье судебного участка №55 Красногвардейского судебного района Республики Крым, а также непосредственно в Красногвардейский районный суд Республики Крым в течение 10 суток со дня получения его копии.</w:t>
      </w:r>
    </w:p>
    <w:p>
      <w:pPr>
        <w:spacing w:before="0" w:after="0"/>
        <w:ind w:firstLine="567"/>
        <w:jc w:val="both"/>
      </w:pPr>
    </w:p>
    <w:p>
      <w:pPr>
        <w:spacing w:before="0" w:after="0"/>
        <w:ind w:firstLine="567"/>
        <w:jc w:val="both"/>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FIOgrp-19rplc-55"/>
          <w:rFonts w:ascii="Times New Roman" w:eastAsia="Times New Roman" w:hAnsi="Times New Roman" w:cs="Times New Roman"/>
        </w:rPr>
        <w:t>фио</w:t>
      </w:r>
    </w:p>
    <w:sectPr>
      <w:headerReference w:type="default" r:id="rId4"/>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8890241"/>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doNotExpandShiftReturn/>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FIOgrp-16rplc-5">
    <w:name w:val="cat-FIO grp-16 rplc-5"/>
    <w:basedOn w:val="DefaultParagraphFont"/>
  </w:style>
  <w:style w:type="character" w:customStyle="1" w:styleId="cat-OrganizationNamegrp-23rplc-6">
    <w:name w:val="cat-OrganizationName grp-23 rplc-6"/>
    <w:basedOn w:val="DefaultParagraphFont"/>
  </w:style>
  <w:style w:type="character" w:customStyle="1" w:styleId="cat-UserDefinedgrp-31rplc-7">
    <w:name w:val="cat-UserDefined grp-31 rplc-7"/>
    <w:basedOn w:val="DefaultParagraphFont"/>
  </w:style>
  <w:style w:type="character" w:customStyle="1" w:styleId="cat-ExternalSystemDefinedgrp-30rplc-9">
    <w:name w:val="cat-ExternalSystemDefined grp-30 rplc-9"/>
    <w:basedOn w:val="DefaultParagraphFont"/>
  </w:style>
  <w:style w:type="character" w:customStyle="1" w:styleId="cat-PassportDatagrp-22rplc-10">
    <w:name w:val="cat-PassportData grp-22 rplc-10"/>
    <w:basedOn w:val="DefaultParagraphFont"/>
  </w:style>
  <w:style w:type="character" w:customStyle="1" w:styleId="cat-UserDefinedgrp-32rplc-12">
    <w:name w:val="cat-UserDefined grp-32 rplc-12"/>
    <w:basedOn w:val="DefaultParagraphFont"/>
  </w:style>
  <w:style w:type="character" w:customStyle="1" w:styleId="cat-UserDefinedgrp-33rplc-14">
    <w:name w:val="cat-UserDefined grp-33 rplc-14"/>
    <w:basedOn w:val="DefaultParagraphFont"/>
  </w:style>
  <w:style w:type="character" w:customStyle="1" w:styleId="cat-OrganizationNamegrp-23rplc-16">
    <w:name w:val="cat-OrganizationName grp-23 rplc-16"/>
    <w:basedOn w:val="DefaultParagraphFont"/>
  </w:style>
  <w:style w:type="character" w:customStyle="1" w:styleId="cat-UserDefinedgrp-34rplc-18">
    <w:name w:val="cat-UserDefined grp-34 rplc-18"/>
    <w:basedOn w:val="DefaultParagraphFont"/>
  </w:style>
  <w:style w:type="character" w:customStyle="1" w:styleId="cat-FIOgrp-18rplc-20">
    <w:name w:val="cat-FIO grp-18 rplc-20"/>
    <w:basedOn w:val="DefaultParagraphFont"/>
  </w:style>
  <w:style w:type="character" w:customStyle="1" w:styleId="cat-OrganizationNamegrp-23rplc-22">
    <w:name w:val="cat-OrganizationName grp-23 rplc-22"/>
    <w:basedOn w:val="DefaultParagraphFont"/>
  </w:style>
  <w:style w:type="character" w:customStyle="1" w:styleId="cat-FIOgrp-18rplc-23">
    <w:name w:val="cat-FIO grp-18 rplc-23"/>
    <w:basedOn w:val="DefaultParagraphFont"/>
  </w:style>
  <w:style w:type="character" w:customStyle="1" w:styleId="cat-FIOgrp-18rplc-32">
    <w:name w:val="cat-FIO grp-18 rplc-32"/>
    <w:basedOn w:val="DefaultParagraphFont"/>
  </w:style>
  <w:style w:type="character" w:customStyle="1" w:styleId="cat-UserDefinedgrp-35rplc-34">
    <w:name w:val="cat-UserDefined grp-35 rplc-34"/>
    <w:basedOn w:val="DefaultParagraphFont"/>
  </w:style>
  <w:style w:type="character" w:customStyle="1" w:styleId="cat-FIOgrp-18rplc-35">
    <w:name w:val="cat-FIO grp-18 rplc-35"/>
    <w:basedOn w:val="DefaultParagraphFont"/>
  </w:style>
  <w:style w:type="character" w:customStyle="1" w:styleId="cat-FIOgrp-18rplc-36">
    <w:name w:val="cat-FIO grp-18 rplc-36"/>
    <w:basedOn w:val="DefaultParagraphFont"/>
  </w:style>
  <w:style w:type="character" w:customStyle="1" w:styleId="cat-FIOgrp-18rplc-37">
    <w:name w:val="cat-FIO grp-18 rplc-37"/>
    <w:basedOn w:val="DefaultParagraphFont"/>
  </w:style>
  <w:style w:type="character" w:customStyle="1" w:styleId="cat-FIOgrp-18rplc-38">
    <w:name w:val="cat-FIO grp-18 rplc-38"/>
    <w:basedOn w:val="DefaultParagraphFont"/>
  </w:style>
  <w:style w:type="character" w:customStyle="1" w:styleId="cat-FIOgrp-18rplc-40">
    <w:name w:val="cat-FIO grp-18 rplc-40"/>
    <w:basedOn w:val="DefaultParagraphFont"/>
  </w:style>
  <w:style w:type="character" w:customStyle="1" w:styleId="cat-FIOgrp-18rplc-41">
    <w:name w:val="cat-FIO grp-18 rplc-41"/>
    <w:basedOn w:val="DefaultParagraphFont"/>
  </w:style>
  <w:style w:type="character" w:customStyle="1" w:styleId="cat-OrganizationNamegrp-23rplc-42">
    <w:name w:val="cat-OrganizationName grp-23 rplc-42"/>
    <w:basedOn w:val="DefaultParagraphFont"/>
  </w:style>
  <w:style w:type="character" w:customStyle="1" w:styleId="cat-FIOgrp-17rplc-43">
    <w:name w:val="cat-FIO grp-17 rplc-43"/>
    <w:basedOn w:val="DefaultParagraphFont"/>
  </w:style>
  <w:style w:type="character" w:customStyle="1" w:styleId="cat-FIOgrp-19rplc-55">
    <w:name w:val="cat-FIO grp-19 rplc-5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glossaryDocument" Target="glossary/document.xml" /><Relationship Id="rId6"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695D508B-5CF2-4C1F-8570-99AFCDEA2D12}"/>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