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10A" w:rsidRPr="00E315AC" w:rsidP="00C521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Pr="00E315AC" w:rsidR="00822B24">
        <w:rPr>
          <w:rFonts w:ascii="Times New Roman" w:eastAsia="Times New Roman" w:hAnsi="Times New Roman" w:cs="Times New Roman"/>
          <w:sz w:val="24"/>
          <w:szCs w:val="24"/>
          <w:lang w:eastAsia="ru-RU"/>
        </w:rPr>
        <w:t>191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E315AC" w:rsidR="00822B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5210A" w:rsidRPr="00A462E0" w:rsidP="00C521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E315AC" w:rsidR="00822B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S00</w:t>
      </w:r>
      <w:r w:rsidRPr="00A462E0" w:rsidR="00822B2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A462E0" w:rsidR="00822B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A462E0" w:rsidR="00822B24">
        <w:rPr>
          <w:rFonts w:ascii="Times New Roman" w:eastAsia="Times New Roman" w:hAnsi="Times New Roman" w:cs="Times New Roman"/>
          <w:sz w:val="24"/>
          <w:szCs w:val="24"/>
          <w:lang w:eastAsia="ru-RU"/>
        </w:rPr>
        <w:t>2112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5AC" w:rsidR="00F304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462E0" w:rsidR="00822B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7200F0" w:rsidRPr="00E315AC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10A" w:rsidRPr="00E315AC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5210A" w:rsidRPr="00E315AC" w:rsidP="00C5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10A" w:rsidRPr="00E315AC" w:rsidP="00C5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62E0" w:rsidR="00822B2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5AC" w:rsidR="00822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E315AC" w:rsidR="00822B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</w:t>
      </w:r>
      <w:r w:rsidRPr="00E315AC" w:rsidR="0082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5AC" w:rsidR="00F3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пгт.  Красногвардейское</w:t>
      </w:r>
    </w:p>
    <w:p w:rsidR="00C5210A" w:rsidRPr="00E315AC" w:rsidP="00C5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10A" w:rsidRPr="00E315AC" w:rsidP="00C5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ст. 6.1.1 КоАП РФ, в отношении:</w:t>
      </w:r>
    </w:p>
    <w:p w:rsidR="00C5210A" w:rsidRPr="00E315AC" w:rsidP="00C5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Шостак </w:t>
      </w:r>
      <w:r w:rsidR="00A462E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В.А., ЛИЧНЫЕ ДАННЫЕ.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10A" w:rsidRPr="00E315AC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E53" w:rsidRPr="00E315AC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C5210A" w:rsidRPr="00E315AC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210A" w:rsidRPr="00E315AC" w:rsidP="00EB0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/>
          <w:sz w:val="24"/>
          <w:szCs w:val="24"/>
          <w:lang w:eastAsia="ru-RU"/>
        </w:rPr>
        <w:t xml:space="preserve">Шостак В.А., </w:t>
      </w:r>
      <w:r w:rsidR="00A462E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E315A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A462E0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E315AC"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находясь по адресу: </w:t>
      </w:r>
      <w:r w:rsidR="00A462E0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E315A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315AC" w:rsidR="00F3046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словесного конфликта с </w:t>
      </w:r>
      <w:r w:rsidR="00A462E0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A462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нанесла побои и совершила насильственные действия в отношении </w:t>
      </w:r>
      <w:r w:rsidR="00A462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причинившие физическую боль, и страдание, а именно</w:t>
      </w:r>
      <w:r w:rsidRPr="00E31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схватила ее за волосы, а также нанесла один удар ручкой зонта в область лица </w:t>
      </w:r>
      <w:r w:rsidR="00A4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ФИО1</w:t>
      </w:r>
      <w:r w:rsidRPr="00E31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результате чего у последней образовались телесные повреждения,</w:t>
      </w:r>
      <w:r w:rsidRPr="00E315AC" w:rsidR="00B3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15AC" w:rsidR="00283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повлекшие последствий, предусмотренных ст. 115 УК РФ,</w:t>
      </w:r>
      <w:r w:rsidRPr="00E315AC" w:rsidR="0028348A">
        <w:rPr>
          <w:sz w:val="24"/>
          <w:szCs w:val="24"/>
        </w:rPr>
        <w:t xml:space="preserve"> </w:t>
      </w:r>
      <w:r w:rsidRPr="00E315AC" w:rsidR="00283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ее действия не содержат уголовно наказуемого деяния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совершил</w:t>
      </w:r>
      <w:r w:rsidRPr="00E315AC" w:rsidR="002834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ст. 6.1.1 КоАП РФ. </w:t>
      </w:r>
    </w:p>
    <w:p w:rsidR="0028348A" w:rsidRPr="00E315AC" w:rsidP="00EB0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Шостак В.А. </w:t>
      </w:r>
      <w:r w:rsidRPr="00E315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 явилась, доставлена не была, о дате и месте рассмотрения данного дела об административном правонарушении извещена надлежащим образом, предоставила суду заявление о рассмотрении административного дела без ее участия, при этом указала, что вину в содеянном признает в полном объеме. </w:t>
      </w:r>
    </w:p>
    <w:p w:rsidR="0028348A" w:rsidRPr="00E315AC" w:rsidP="00EB0C83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Согласно разъяснениям, содержащимся в ответе на вопрос №4 "Обзора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28348A" w:rsidRPr="00E315AC" w:rsidP="00EB0C83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лицо не явилось либо не было доставлено в судебное заседание;</w:t>
      </w:r>
    </w:p>
    <w:p w:rsidR="0028348A" w:rsidRPr="00E315AC" w:rsidP="00EB0C83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28348A" w:rsidRPr="00E315AC" w:rsidP="00EB0C83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28348A" w:rsidRPr="00E315AC" w:rsidP="00EB0C83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8348A" w:rsidRPr="00E315AC" w:rsidP="00EB0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Потерпевшая </w:t>
      </w:r>
      <w:r w:rsidR="00A4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="00A4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31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в судебное заседание не явилась, </w:t>
      </w:r>
      <w:r w:rsidRPr="00E315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предоставила суду заявление о рассмотрении административного дела без ее участия, указала что с протоколом об административном правонарушении ознакомлена, просила привлечь Шостак В.А. к административной ответственности.</w:t>
      </w:r>
    </w:p>
    <w:p w:rsidR="00EB0C83" w:rsidRPr="00E315AC" w:rsidP="00E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15AC" w:rsidR="000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 w:rsidRPr="00E315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Шостак В.А. </w:t>
      </w:r>
      <w:r w:rsidRPr="00E315AC" w:rsidR="000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содержится состав административного правонарушения, предусмотренного статьей 6.1.1 КоАП РФ, 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следующего.</w:t>
      </w:r>
    </w:p>
    <w:p w:rsidR="00EB0C83" w:rsidRPr="00E315AC" w:rsidP="00EB0C83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060CA" w:rsidRPr="00E315AC" w:rsidP="00EB0C83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E315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Шостак В.А. 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правонарушения, предусмотренного ст. 6.1.1. КоАП РФ подтверждается исследованными судом доказательствами, а именно: протоколом об административном правонарушении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заявлением </w:t>
      </w:r>
      <w:r w:rsidR="007F34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7F34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проверки по факту причинения ей телесных повреждений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5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Шостак В.А.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письменными объяснениями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письменными объяснениями </w:t>
      </w:r>
      <w:r w:rsidRPr="00E315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Шостак В.А. 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объяснениями свидетелей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ФИО3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справкой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обращении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медицинской помощью, из которой следует, что у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ушибы мягких тканей головы (лица слева), ссадины правой кисти; заключением эксперта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выводов которой следует, что у 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7F34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телесные повреждения в виде ушибов мягких тканей головы, кровоподтека на лице и ссадины на правой кисти не причинили вреда здоровью, так как не повлекли за собой расстройства здоровья или утрату трудоспособности. Указанные повреждения возникли от действия тупых, твердых предметов, или при ударе о таковые, возможно в срок </w:t>
      </w:r>
      <w:r w:rsidR="003B25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заключением эксперта </w:t>
      </w:r>
      <w:r w:rsidR="003B25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B25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выводов которой следует, что у </w:t>
      </w:r>
      <w:r w:rsidR="003B25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3B25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телесные</w:t>
      </w:r>
      <w:r w:rsidRPr="00E315AC" w:rsidR="007B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повреждения в виде ушибов мягких тканей головы, кровоподтека на лице и ссадины на правой кисти не причинили вреда здоровью, так как не повлекли за собой расстройства здоровья или утрату трудоспособности. Указанные повреждения возникли от действия тупых, твердых предметов, или при ударе о таковые, возможно в срок </w:t>
      </w:r>
      <w:r w:rsidR="003B25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E315AC" w:rsidR="007B0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20E" w:rsidRPr="00E315AC" w:rsidP="007B0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7B020E" w:rsidRPr="00E315AC" w:rsidP="007B0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B020E" w:rsidRPr="00E315AC" w:rsidP="007B0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7B020E" w:rsidRPr="00E315AC" w:rsidP="007B0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E315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Шостак В.А.</w:t>
      </w:r>
      <w:r w:rsidRPr="00E315A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E315AC">
        <w:rPr>
          <w:color w:val="FF0000"/>
          <w:sz w:val="24"/>
          <w:szCs w:val="24"/>
          <w:lang w:eastAsia="ru-RU"/>
        </w:rPr>
        <w:t xml:space="preserve"> 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7B020E" w:rsidRPr="00E315AC" w:rsidP="007B02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 w:rsidRPr="00E315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Шостак В.А. </w:t>
      </w:r>
      <w:r w:rsidRPr="00E315AC">
        <w:rPr>
          <w:rFonts w:ascii="Times New Roman" w:hAnsi="Times New Roman" w:cs="Times New Roman"/>
          <w:sz w:val="24"/>
          <w:szCs w:val="24"/>
        </w:rPr>
        <w:t xml:space="preserve">судья квалифицирует по ст. 6.1.1 КоАП РФ </w:t>
      </w:r>
      <w:r w:rsidRPr="00E315AC">
        <w:rPr>
          <w:rFonts w:ascii="Times New Roman" w:hAnsi="Times New Roman" w:cs="Times New Roman"/>
          <w:color w:val="FF0000"/>
          <w:sz w:val="24"/>
          <w:szCs w:val="24"/>
        </w:rPr>
        <w:t xml:space="preserve">как </w:t>
      </w:r>
      <w:r w:rsidRPr="00E315AC">
        <w:rPr>
          <w:rFonts w:ascii="Times New Roman" w:hAnsi="Times New Roman" w:cs="Times New Roman"/>
          <w:sz w:val="24"/>
          <w:szCs w:val="24"/>
        </w:rPr>
        <w:t xml:space="preserve">нанесение побоев 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E315AC">
          <w:rPr>
            <w:rFonts w:ascii="Times New Roman" w:hAnsi="Times New Roman" w:cs="Times New Roman"/>
            <w:color w:val="0000FF"/>
            <w:sz w:val="24"/>
            <w:szCs w:val="24"/>
          </w:rPr>
          <w:t>статье 115</w:t>
        </w:r>
      </w:hyperlink>
      <w:r w:rsidRPr="00E315AC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E315AC">
          <w:rPr>
            <w:rFonts w:ascii="Times New Roman" w:hAnsi="Times New Roman" w:cs="Times New Roman"/>
            <w:color w:val="0000FF"/>
            <w:sz w:val="24"/>
            <w:szCs w:val="24"/>
          </w:rPr>
          <w:t>деяния</w:t>
        </w:r>
      </w:hyperlink>
      <w:r w:rsidRPr="00E315AC">
        <w:rPr>
          <w:rFonts w:ascii="Times New Roman" w:hAnsi="Times New Roman" w:cs="Times New Roman"/>
          <w:color w:val="FF0000"/>
          <w:sz w:val="24"/>
          <w:szCs w:val="24"/>
        </w:rPr>
        <w:t xml:space="preserve">.       </w:t>
      </w:r>
    </w:p>
    <w:p w:rsidR="007B020E" w:rsidRPr="00E315AC" w:rsidP="007B0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Pr="00E315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Шостак В.А.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EB0C83" w:rsidRPr="00E315AC" w:rsidP="00EB0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и отягчающих административную ответственность </w:t>
      </w:r>
      <w:r w:rsidRPr="00E315AC" w:rsidR="007B02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Шостак В.А.,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</w:t>
      </w:r>
      <w:r w:rsidRPr="00E315AC" w:rsidR="007B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4.2, 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 КоАП РФ, мировым судьей не установлено.   </w:t>
      </w:r>
    </w:p>
    <w:p w:rsidR="00EB0C83" w:rsidRPr="00E315AC" w:rsidP="00EB0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E31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EB0C83" w:rsidRPr="00E315AC" w:rsidP="00EB0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прекращения производства по делу об административном правонарушении не имеется.</w:t>
      </w:r>
    </w:p>
    <w:p w:rsidR="009A37FE" w:rsidRPr="00E315AC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64E53" w:rsidRPr="00E315AC" w:rsidP="00064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</w:t>
      </w:r>
      <w:r w:rsidRPr="00E315AC" w:rsidR="006377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отсутствие </w:t>
      </w:r>
      <w:r w:rsidRPr="00E315AC" w:rsidR="00994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которые отягчают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E315AC" w:rsidR="007B02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Шостак В.А. 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совершенное правонарушение, судья считает необходимым подвергнуть </w:t>
      </w:r>
      <w:r w:rsidRPr="00E315AC" w:rsidR="007B02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Шостак В.А. 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 w:rsidR="003B25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4E53" w:rsidRPr="00E315AC" w:rsidP="00064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4.1, 6.1.1, 26.1, 26.2, 26.11, 29.9, 29.10 КоАП РФ, </w:t>
      </w:r>
      <w:r w:rsidRPr="00E315AC" w:rsidR="007B0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6377A7" w:rsidRPr="00E315AC" w:rsidP="00064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4E53" w:rsidRPr="00E315AC" w:rsidP="00064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9A37FE" w:rsidRPr="00E315AC" w:rsidP="009A37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Шостак </w:t>
      </w:r>
      <w:r w:rsidR="003B2576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</w:t>
      </w:r>
      <w:r w:rsidRPr="00E315A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признать виновной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="003B2576">
        <w:rPr>
          <w:rFonts w:ascii="Times New Roman" w:eastAsia="Times New Roman" w:hAnsi="Times New Roman"/>
          <w:b/>
          <w:sz w:val="24"/>
          <w:szCs w:val="24"/>
          <w:lang w:eastAsia="ru-RU"/>
        </w:rPr>
        <w:t>СУММА</w:t>
      </w:r>
      <w:r w:rsidRPr="00E315A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B020E" w:rsidRPr="00E315AC" w:rsidP="007B0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перечислению на следующие реквизиты: </w:t>
      </w:r>
      <w:r w:rsidR="003B2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Pr="00E315A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A37FE" w:rsidRPr="00E315AC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E31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позднее шестидесяти дней </w:t>
      </w:r>
      <w:r w:rsidRPr="00E315AC">
        <w:rPr>
          <w:rFonts w:ascii="Times New Roman" w:eastAsia="Times New Roman" w:hAnsi="Times New Roman"/>
          <w:sz w:val="24"/>
          <w:szCs w:val="24"/>
          <w:lang w:eastAsia="ru-RU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37FE" w:rsidRPr="00E315AC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настоя</w:t>
      </w:r>
      <w:r w:rsidRPr="00E315AC">
        <w:rPr>
          <w:rFonts w:ascii="Times New Roman" w:eastAsia="Times New Roman" w:hAnsi="Times New Roman"/>
          <w:sz w:val="24"/>
          <w:szCs w:val="24"/>
          <w:lang w:eastAsia="ru-RU"/>
        </w:rPr>
        <w:t>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A37FE" w:rsidRPr="00E315AC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</w:t>
      </w:r>
      <w:r w:rsidRPr="00E315AC" w:rsidR="00A03CA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ого судью судебного участка № 55</w:t>
      </w:r>
      <w:r w:rsidRPr="00E315A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7200F0" w:rsidRPr="00E315AC" w:rsidP="009A37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A1" w:rsidRPr="00E315AC" w:rsidP="009A37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5AC" w:rsidR="0072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5AC" w:rsidR="0072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5AC" w:rsidR="00A03CA1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 Белова</w:t>
      </w:r>
      <w:r w:rsidRPr="00E3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F709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14456A"/>
    <w:multiLevelType w:val="multilevel"/>
    <w:tmpl w:val="6BA874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17"/>
        <w:szCs w:val="1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4D"/>
    <w:rsid w:val="000530A3"/>
    <w:rsid w:val="00064E53"/>
    <w:rsid w:val="001060CA"/>
    <w:rsid w:val="00215E50"/>
    <w:rsid w:val="0028348A"/>
    <w:rsid w:val="002D2DC2"/>
    <w:rsid w:val="002F0433"/>
    <w:rsid w:val="002F5C67"/>
    <w:rsid w:val="00304B77"/>
    <w:rsid w:val="003A4D79"/>
    <w:rsid w:val="003A5DDE"/>
    <w:rsid w:val="003B2576"/>
    <w:rsid w:val="003B2F4D"/>
    <w:rsid w:val="003B4015"/>
    <w:rsid w:val="003E0D13"/>
    <w:rsid w:val="004E2D72"/>
    <w:rsid w:val="004E5A0D"/>
    <w:rsid w:val="00580785"/>
    <w:rsid w:val="005B59FC"/>
    <w:rsid w:val="005C11A1"/>
    <w:rsid w:val="005E7228"/>
    <w:rsid w:val="006163EE"/>
    <w:rsid w:val="006377A7"/>
    <w:rsid w:val="007200F0"/>
    <w:rsid w:val="00771165"/>
    <w:rsid w:val="007B020E"/>
    <w:rsid w:val="007E0B79"/>
    <w:rsid w:val="007F3457"/>
    <w:rsid w:val="008051CA"/>
    <w:rsid w:val="00822B24"/>
    <w:rsid w:val="00994C1D"/>
    <w:rsid w:val="00996838"/>
    <w:rsid w:val="009A37FE"/>
    <w:rsid w:val="00A0321F"/>
    <w:rsid w:val="00A03CA1"/>
    <w:rsid w:val="00A0704F"/>
    <w:rsid w:val="00A462E0"/>
    <w:rsid w:val="00AB2E5B"/>
    <w:rsid w:val="00B31211"/>
    <w:rsid w:val="00BA0218"/>
    <w:rsid w:val="00BC3E25"/>
    <w:rsid w:val="00BE7F7A"/>
    <w:rsid w:val="00C053DB"/>
    <w:rsid w:val="00C324BA"/>
    <w:rsid w:val="00C5210A"/>
    <w:rsid w:val="00C87B49"/>
    <w:rsid w:val="00CA36A1"/>
    <w:rsid w:val="00CA67DA"/>
    <w:rsid w:val="00D0004E"/>
    <w:rsid w:val="00D25DBB"/>
    <w:rsid w:val="00D51106"/>
    <w:rsid w:val="00DB28E7"/>
    <w:rsid w:val="00DF7364"/>
    <w:rsid w:val="00E315AC"/>
    <w:rsid w:val="00EB0C83"/>
    <w:rsid w:val="00EB2A4A"/>
    <w:rsid w:val="00ED101E"/>
    <w:rsid w:val="00EE1B17"/>
    <w:rsid w:val="00F30464"/>
    <w:rsid w:val="00F70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9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6838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1"/>
    <w:rsid w:val="00D25DBB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25DB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2">
    <w:name w:val="Основной текст2"/>
    <w:basedOn w:val="Normal"/>
    <w:rsid w:val="00215E50"/>
    <w:pPr>
      <w:widowControl w:val="0"/>
      <w:shd w:val="clear" w:color="auto" w:fill="FFFFFF"/>
      <w:spacing w:before="60" w:after="0" w:line="283" w:lineRule="exact"/>
      <w:jc w:val="both"/>
    </w:pPr>
    <w:rPr>
      <w:rFonts w:ascii="Times New Roman" w:eastAsia="Times New Roman" w:hAnsi="Times New Roman" w:cs="Times New Roman"/>
      <w:color w:val="000000"/>
      <w:spacing w:val="13"/>
      <w:sz w:val="19"/>
      <w:szCs w:val="19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B0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061660390BB7C167F5F04548E0D3970A1588021F0FACB3134E111A90CAC185047A7F542469C17C2FF0385AABBD25C3628752ED4C434778R9CFN" TargetMode="External" /><Relationship Id="rId5" Type="http://schemas.openxmlformats.org/officeDocument/2006/relationships/hyperlink" Target="consultantplus://offline/ref=C8061660390BB7C167F5F04548E0D3970A1588021F0FACB3134E111A90CAC185047A7F542D6BC67679AA285EE2E92FDC659F4CE95243R4C6N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