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F7D" w:rsidRPr="005B74D5" w:rsidP="000C5F7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>Дело № 5-55-196</w:t>
      </w:r>
      <w:r w:rsidRPr="005B74D5" w:rsidR="00AA029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0C5F7D" w:rsidRPr="005B74D5" w:rsidP="000C5F7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bCs/>
          <w:sz w:val="24"/>
          <w:szCs w:val="24"/>
        </w:rPr>
        <w:t>91MS0055-01-2021-000629-63</w:t>
      </w:r>
    </w:p>
    <w:p w:rsidR="000C5F7D" w:rsidRPr="005B74D5" w:rsidP="000C5F7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5F7D" w:rsidRPr="005B74D5" w:rsidP="000C5F7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D51DAA" w:rsidRPr="005B74D5" w:rsidP="000C5F7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5F7D" w:rsidRPr="005B74D5" w:rsidP="000C5F7D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B74D5" w:rsidR="008635B1">
        <w:rPr>
          <w:rFonts w:ascii="Times New Roman" w:hAnsi="Times New Roman" w:cs="Times New Roman"/>
          <w:color w:val="000000"/>
          <w:sz w:val="24"/>
          <w:szCs w:val="24"/>
        </w:rPr>
        <w:t>13 июля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2021 года           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пгт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. Красногвардейское</w:t>
      </w:r>
    </w:p>
    <w:p w:rsidR="000C5F7D" w:rsidRPr="005B74D5" w:rsidP="000C5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5F7D" w:rsidRPr="005B74D5" w:rsidP="000C5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>Миро</w:t>
      </w:r>
      <w:r w:rsidRPr="005B74D5" w:rsidR="008635B1">
        <w:rPr>
          <w:rFonts w:ascii="Times New Roman" w:hAnsi="Times New Roman" w:cs="Times New Roman"/>
          <w:color w:val="000000"/>
          <w:sz w:val="24"/>
          <w:szCs w:val="24"/>
        </w:rPr>
        <w:t>вой судья судебного участка № 55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района Республики Крым </w:t>
      </w:r>
      <w:r w:rsidRPr="005B74D5" w:rsidR="008635B1">
        <w:rPr>
          <w:rFonts w:ascii="Times New Roman" w:hAnsi="Times New Roman" w:cs="Times New Roman"/>
          <w:color w:val="000000"/>
          <w:sz w:val="24"/>
          <w:szCs w:val="24"/>
        </w:rPr>
        <w:t>Белова Ю.Г.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C5F7D" w:rsidRPr="005B74D5" w:rsidP="0095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</w:t>
      </w:r>
      <w:r w:rsidRPr="005B74D5" w:rsidR="00AA0295">
        <w:rPr>
          <w:rFonts w:ascii="Times New Roman" w:hAnsi="Times New Roman" w:cs="Times New Roman"/>
          <w:color w:val="FF0000"/>
          <w:sz w:val="24"/>
          <w:szCs w:val="24"/>
        </w:rPr>
        <w:t>ч.2</w:t>
      </w:r>
      <w:r w:rsidRPr="005B74D5">
        <w:rPr>
          <w:rFonts w:ascii="Times New Roman" w:hAnsi="Times New Roman" w:cs="Times New Roman"/>
          <w:color w:val="FF0000"/>
          <w:sz w:val="24"/>
          <w:szCs w:val="24"/>
        </w:rPr>
        <w:t xml:space="preserve"> ст. 15.6 КоАП РФ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, в отношении</w:t>
      </w:r>
      <w:r w:rsidRPr="005B74D5" w:rsidR="00A5783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должностного лица – </w:t>
      </w:r>
      <w:r w:rsidRPr="005B74D5" w:rsidR="004D76A4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 </w:t>
      </w:r>
      <w:r w:rsidRPr="005B74D5" w:rsidR="009509B1">
        <w:rPr>
          <w:rFonts w:ascii="Times New Roman" w:hAnsi="Times New Roman" w:cs="Times New Roman"/>
          <w:color w:val="000000"/>
          <w:sz w:val="24"/>
          <w:szCs w:val="24"/>
        </w:rPr>
        <w:t>Ракитянской</w:t>
      </w:r>
      <w:r w:rsidRPr="005B74D5" w:rsidR="00950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 w:rsidR="004D76A4">
        <w:rPr>
          <w:rFonts w:ascii="Times New Roman" w:hAnsi="Times New Roman" w:cs="Times New Roman"/>
          <w:color w:val="000000"/>
          <w:sz w:val="24"/>
          <w:szCs w:val="24"/>
        </w:rPr>
        <w:t>Л.Н.</w:t>
      </w:r>
      <w:r w:rsidRPr="005B74D5" w:rsidR="009507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C5F7D" w:rsidRPr="005B74D5" w:rsidP="000C5F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0C5F7D" w:rsidRPr="005B74D5" w:rsidP="000C5F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7D93" w:rsidRPr="005B74D5" w:rsidP="00157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</w:t>
      </w:r>
      <w:r w:rsidRPr="005B74D5" w:rsidR="00AA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B74D5" w:rsidR="004D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FD11C6">
        <w:rPr>
          <w:rFonts w:ascii="Times New Roman" w:hAnsi="Times New Roman" w:cs="Times New Roman"/>
          <w:color w:val="000000"/>
          <w:sz w:val="24"/>
          <w:szCs w:val="24"/>
        </w:rPr>
        <w:t>Ракитянская</w:t>
      </w:r>
      <w:r w:rsidRPr="005B74D5" w:rsidR="00FD11C6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5B74D5" w:rsidR="00FD11C6">
        <w:rPr>
          <w:rFonts w:ascii="Times New Roman" w:hAnsi="Times New Roman" w:cs="Times New Roman"/>
          <w:color w:val="000000"/>
          <w:sz w:val="24"/>
          <w:szCs w:val="24"/>
        </w:rPr>
        <w:t xml:space="preserve">главным </w:t>
      </w:r>
      <w:r w:rsidRPr="005B74D5" w:rsidR="004D76A4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 </w:t>
      </w:r>
      <w:r w:rsidRPr="005B74D5" w:rsidR="004D76A4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B74D5" w:rsidR="00AA02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совершил</w:t>
      </w:r>
      <w:r w:rsidRPr="005B74D5" w:rsidR="00B47B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правонарушение, ответственност</w:t>
      </w:r>
      <w:r w:rsidRPr="005B74D5" w:rsidR="00AA0295">
        <w:rPr>
          <w:rFonts w:ascii="Times New Roman" w:hAnsi="Times New Roman" w:cs="Times New Roman"/>
          <w:color w:val="000000"/>
          <w:sz w:val="24"/>
          <w:szCs w:val="24"/>
        </w:rPr>
        <w:t>ь за которое  предусмотрена  ч.2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ст.15.6 КоАП РФ, а именно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несвоевременное представ</w:t>
      </w:r>
      <w:r w:rsidRPr="005B74D5" w:rsidR="00B72449">
        <w:rPr>
          <w:rFonts w:ascii="Times New Roman" w:hAnsi="Times New Roman" w:cs="Times New Roman"/>
          <w:color w:val="000000"/>
          <w:sz w:val="24"/>
          <w:szCs w:val="24"/>
        </w:rPr>
        <w:t>ила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</w:t>
      </w:r>
      <w:r w:rsidRPr="005B74D5" w:rsidR="00B7244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документов и (или) иных сведений, необходим</w:t>
      </w:r>
      <w:r w:rsidRPr="005B74D5" w:rsidR="00B7244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контроля -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организацией) по форме </w:t>
      </w:r>
      <w:r w:rsidRPr="005B74D5" w:rsidR="00114BA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приказом Министерства финансов РФ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 w:rsidR="00114BA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 w:rsidR="00114BA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 и форматов сообщений».</w:t>
      </w:r>
    </w:p>
    <w:p w:rsidR="00353D25" w:rsidRPr="005B74D5" w:rsidP="0035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B74D5" w:rsidR="00B03A0D">
        <w:rPr>
          <w:rFonts w:ascii="Times New Roman" w:hAnsi="Times New Roman" w:cs="Times New Roman"/>
          <w:color w:val="000000"/>
          <w:sz w:val="24"/>
          <w:szCs w:val="24"/>
        </w:rPr>
        <w:t>Ракитянская</w:t>
      </w:r>
      <w:r w:rsidRPr="005B74D5" w:rsidR="00B03A0D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Pr="005B74D5" w:rsidR="00B0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8F442C">
        <w:rPr>
          <w:rFonts w:ascii="Times New Roman" w:hAnsi="Times New Roman" w:cs="Times New Roman"/>
          <w:sz w:val="24"/>
          <w:szCs w:val="24"/>
          <w:lang w:eastAsia="ru-RU"/>
        </w:rPr>
        <w:t>не явил</w:t>
      </w:r>
      <w:r w:rsidRPr="005B74D5" w:rsidR="00B03A0D"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 w:rsidRPr="005B74D5">
        <w:rPr>
          <w:rFonts w:ascii="Times New Roman" w:hAnsi="Times New Roman" w:cs="Times New Roman"/>
          <w:sz w:val="24"/>
          <w:szCs w:val="24"/>
        </w:rPr>
        <w:t xml:space="preserve"> </w:t>
      </w:r>
      <w:r w:rsidRPr="005B74D5">
        <w:rPr>
          <w:rFonts w:ascii="Times New Roman" w:eastAsia="Calibri" w:hAnsi="Times New Roman" w:cs="Times New Roman"/>
          <w:sz w:val="24"/>
          <w:szCs w:val="24"/>
        </w:rPr>
        <w:t>о времени и ме</w:t>
      </w:r>
      <w:r w:rsidRPr="005B74D5" w:rsidR="000333FE">
        <w:rPr>
          <w:rFonts w:ascii="Times New Roman" w:eastAsia="Calibri" w:hAnsi="Times New Roman" w:cs="Times New Roman"/>
          <w:sz w:val="24"/>
          <w:szCs w:val="24"/>
        </w:rPr>
        <w:t xml:space="preserve">сте </w:t>
      </w:r>
      <w:r w:rsidRPr="005B74D5" w:rsidR="008F442C">
        <w:rPr>
          <w:rFonts w:ascii="Times New Roman" w:eastAsia="Calibri" w:hAnsi="Times New Roman" w:cs="Times New Roman"/>
          <w:sz w:val="24"/>
          <w:szCs w:val="24"/>
        </w:rPr>
        <w:t xml:space="preserve">рассмотрения дела </w:t>
      </w:r>
      <w:r w:rsidRPr="005B74D5" w:rsidR="008F442C">
        <w:rPr>
          <w:rFonts w:ascii="Times New Roman" w:eastAsia="Calibri" w:hAnsi="Times New Roman" w:cs="Times New Roman"/>
          <w:sz w:val="24"/>
          <w:szCs w:val="24"/>
        </w:rPr>
        <w:t>извещен</w:t>
      </w:r>
      <w:r w:rsidRPr="005B74D5" w:rsidR="00B03A0D">
        <w:rPr>
          <w:rFonts w:ascii="Times New Roman" w:eastAsia="Calibri" w:hAnsi="Times New Roman" w:cs="Times New Roman"/>
          <w:sz w:val="24"/>
          <w:szCs w:val="24"/>
        </w:rPr>
        <w:t>а</w:t>
      </w:r>
      <w:r w:rsidRPr="005B74D5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</w:t>
      </w:r>
      <w:r w:rsidRPr="005B74D5" w:rsidR="008F44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3D25" w:rsidRPr="005B74D5" w:rsidP="0035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C5F7D" w:rsidRPr="005B74D5" w:rsidP="0035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r w:rsidRPr="005B74D5">
        <w:rPr>
          <w:rFonts w:ascii="Times New Roman" w:eastAsia="Calibri" w:hAnsi="Times New Roman" w:cs="Times New Roman"/>
          <w:sz w:val="24"/>
          <w:szCs w:val="24"/>
        </w:rPr>
        <w:t>с</w:t>
      </w:r>
      <w:r w:rsidRPr="005B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4D5">
        <w:rPr>
          <w:rFonts w:ascii="Times New Roman" w:eastAsia="Calibri" w:hAnsi="Times New Roman" w:cs="Times New Roman"/>
          <w:sz w:val="24"/>
          <w:szCs w:val="24"/>
        </w:rPr>
        <w:t>изложенным</w:t>
      </w:r>
      <w:r w:rsidRPr="005B74D5">
        <w:rPr>
          <w:rFonts w:ascii="Times New Roman" w:eastAsia="Calibri" w:hAnsi="Times New Roman" w:cs="Times New Roman"/>
          <w:sz w:val="24"/>
          <w:szCs w:val="24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0C5F7D" w:rsidRPr="005B74D5" w:rsidP="000C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C5F7D" w:rsidRPr="005B74D5" w:rsidP="000C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C5F7D" w:rsidRPr="005B74D5" w:rsidP="000C5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  <w:r w:rsidRPr="005B74D5" w:rsidR="001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AC2" w:rsidRPr="005B74D5" w:rsidP="009D6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</w:t>
      </w:r>
      <w:r w:rsidRPr="005B74D5" w:rsidR="008F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по ч.2</w:t>
      </w:r>
      <w:r w:rsidRPr="005B74D5" w:rsidR="001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B74D5" w:rsidR="001A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 Кодекса Российской Федерации об административных правонарушениях предусмотрена </w:t>
      </w:r>
      <w:r w:rsidRPr="005B74D5">
        <w:rPr>
          <w:rFonts w:ascii="Times New Roman" w:hAnsi="Times New Roman" w:cs="Times New Roman"/>
          <w:sz w:val="24"/>
          <w:szCs w:val="24"/>
        </w:rPr>
        <w:t xml:space="preserve"> </w:t>
      </w:r>
      <w:r w:rsidRPr="005B74D5">
        <w:rPr>
          <w:rFonts w:ascii="Times New Roman" w:hAnsi="Times New Roman" w:cs="Times New Roman"/>
          <w:sz w:val="24"/>
          <w:szCs w:val="24"/>
        </w:rPr>
        <w:t xml:space="preserve">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</w:t>
      </w:r>
      <w:r w:rsidRPr="005B74D5">
        <w:rPr>
          <w:rFonts w:ascii="Times New Roman" w:hAnsi="Times New Roman" w:cs="Times New Roman"/>
          <w:sz w:val="24"/>
          <w:szCs w:val="24"/>
        </w:rPr>
        <w:t>организаций и физических лиц, либо представление таких сведений в неполном</w:t>
      </w:r>
      <w:r w:rsidRPr="005B74D5">
        <w:rPr>
          <w:rFonts w:ascii="Times New Roman" w:hAnsi="Times New Roman" w:cs="Times New Roman"/>
          <w:sz w:val="24"/>
          <w:szCs w:val="24"/>
        </w:rPr>
        <w:t xml:space="preserve"> </w:t>
      </w:r>
      <w:r w:rsidRPr="005B74D5">
        <w:rPr>
          <w:rFonts w:ascii="Times New Roman" w:hAnsi="Times New Roman" w:cs="Times New Roman"/>
          <w:sz w:val="24"/>
          <w:szCs w:val="24"/>
        </w:rPr>
        <w:t>объеме</w:t>
      </w:r>
      <w:r w:rsidRPr="005B74D5">
        <w:rPr>
          <w:rFonts w:ascii="Times New Roman" w:hAnsi="Times New Roman" w:cs="Times New Roman"/>
          <w:sz w:val="24"/>
          <w:szCs w:val="24"/>
        </w:rPr>
        <w:t xml:space="preserve"> или в искаженном виде влечет наложение административного штрафа в размере от пятисот до одной тысячи рублей.</w:t>
      </w:r>
    </w:p>
    <w:p w:rsidR="004A5B9C" w:rsidRPr="005B74D5" w:rsidP="004A5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B74D5" w:rsidR="000C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5B74D5" w:rsidR="00463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Ракитянской</w:t>
      </w:r>
      <w:r w:rsidRPr="005B74D5" w:rsidR="004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Pr="005B74D5" w:rsidR="000C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74D5" w:rsidR="008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0C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протокол, согласно которому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Ракитянская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, совершила правонарушение, ответственность за которое  предусмотрена  ч.2 ст.15.6 КоАП РФ, а именно несвоевременное представила оформленные в установленном порядке документов и (или) иных сведений, необходимые для осуществления контроля -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приказом Министерства финансов РФ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 и форматов сообщений».</w:t>
      </w:r>
    </w:p>
    <w:p w:rsidR="000C5F7D" w:rsidRPr="005B74D5" w:rsidP="004A5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п.9 Порядка постановки на учет, снятия с учета в налоговых органах российских организаций по месту нахождения их обособленных подразделений,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принадлежащих им недвижимого имущества и (или) транспортных средств, физических лиц-граждан Российской Федерации, а также индивидуальных предпринимателей, применяющих 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упрощённую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налогообложения на основе патента, утвержденного 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РФ  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05.11.2009 г. № 114н – снятие с учета налоговых органах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 месту нахождения ее обособленных подразделений (в том числе расположенных на территории одного муниципального образования) осуществляется  на основании сообщений в письменной форме, предоставляемых этой организацией  в соответствии с пп.3.1 п.2 ст.23 НК РФ в налоговый орган по месту ее нахождения.</w:t>
      </w:r>
      <w:r w:rsidRPr="005B74D5" w:rsidR="00DB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05" w:rsidRPr="005B74D5" w:rsidP="008E06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пп.3.1 п.2 ст.23 НК РФ</w:t>
      </w:r>
      <w:r w:rsidRPr="005B74D5">
        <w:rPr>
          <w:rFonts w:ascii="Times New Roman" w:hAnsi="Times New Roman" w:cs="Times New Roman"/>
          <w:sz w:val="24"/>
          <w:szCs w:val="24"/>
        </w:rPr>
        <w:t xml:space="preserve"> налогоплательщики – организации помимо обязанностей, предусмотренных  п.1 ст.23, обязаны сообщать в налоговый орган соответственно по месту нахождения организации обо всех обособленных подразделениях на территории Российской Федерации, через которые прекращается деятельность этой организаци</w:t>
      </w:r>
      <w:r w:rsidRPr="005B74D5">
        <w:rPr>
          <w:rFonts w:ascii="Times New Roman" w:hAnsi="Times New Roman" w:cs="Times New Roman"/>
          <w:sz w:val="24"/>
          <w:szCs w:val="24"/>
        </w:rPr>
        <w:t>и(</w:t>
      </w:r>
      <w:r w:rsidRPr="005B74D5">
        <w:rPr>
          <w:rFonts w:ascii="Times New Roman" w:hAnsi="Times New Roman" w:cs="Times New Roman"/>
          <w:sz w:val="24"/>
          <w:szCs w:val="24"/>
        </w:rPr>
        <w:t xml:space="preserve"> которые закрываются этой 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B5C" w:rsidRPr="005B74D5" w:rsidP="00221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Pr="005B74D5" w:rsidR="00B947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бособленн</w:t>
      </w:r>
      <w:r w:rsidRPr="005B74D5" w:rsidR="00A07CF4">
        <w:rPr>
          <w:rFonts w:ascii="Times New Roman" w:hAnsi="Times New Roman" w:cs="Times New Roman"/>
          <w:color w:val="000000"/>
          <w:sz w:val="24"/>
          <w:szCs w:val="24"/>
        </w:rPr>
        <w:t>ые подразделения, расположенные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EC1" w:rsidRPr="005B74D5" w:rsidP="00221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B74D5" w:rsidR="00A707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создано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EC1" w:rsidRPr="005B74D5" w:rsidP="00221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B74D5" w:rsidR="00A707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создано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74D5" w:rsidR="00A7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1EC1" w:rsidRPr="005B74D5" w:rsidP="00221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B74D5" w:rsidR="00A707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создано </w:t>
      </w:r>
      <w:r w:rsidRPr="005B74D5" w:rsidR="001E62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74D5" w:rsidR="008A7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03FB" w:rsidRPr="005B74D5" w:rsidP="005F03F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>ДАТА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 </w:t>
      </w:r>
      <w:r w:rsidRPr="005B74D5" w:rsidR="00B15D71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 принято решение о прекращении деятельности (закрытия) вышеуказанн</w:t>
      </w:r>
      <w:r w:rsidRPr="005B74D5" w:rsidR="00A07CF4">
        <w:rPr>
          <w:rFonts w:ascii="Times New Roman" w:hAnsi="Times New Roman" w:cs="Times New Roman"/>
          <w:sz w:val="24"/>
          <w:szCs w:val="24"/>
        </w:rPr>
        <w:t>ых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 обособленн</w:t>
      </w:r>
      <w:r w:rsidRPr="005B74D5" w:rsidR="008A7DC4">
        <w:rPr>
          <w:rFonts w:ascii="Times New Roman" w:hAnsi="Times New Roman" w:cs="Times New Roman"/>
          <w:sz w:val="24"/>
          <w:szCs w:val="24"/>
        </w:rPr>
        <w:t>ых подразделений</w:t>
      </w:r>
      <w:r w:rsidRPr="005B74D5" w:rsidR="00955D05">
        <w:rPr>
          <w:rFonts w:ascii="Times New Roman" w:hAnsi="Times New Roman" w:cs="Times New Roman"/>
          <w:sz w:val="24"/>
          <w:szCs w:val="24"/>
        </w:rPr>
        <w:t>. Следовательно, срок представления сведений о снятии с налогового учета обособленных подразделений</w:t>
      </w:r>
      <w:r w:rsidRPr="005B74D5" w:rsidR="00661B1A">
        <w:rPr>
          <w:rFonts w:ascii="Times New Roman" w:hAnsi="Times New Roman" w:cs="Times New Roman"/>
          <w:sz w:val="24"/>
          <w:szCs w:val="24"/>
        </w:rPr>
        <w:t xml:space="preserve"> 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- не позднее </w:t>
      </w:r>
      <w:r w:rsidRPr="005B74D5" w:rsidR="00B15D71">
        <w:rPr>
          <w:rFonts w:ascii="Times New Roman" w:hAnsi="Times New Roman" w:cs="Times New Roman"/>
          <w:sz w:val="24"/>
          <w:szCs w:val="24"/>
        </w:rPr>
        <w:t>ДАТА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. Фактически Сообщение по форме  </w:t>
      </w:r>
      <w:r w:rsidRPr="005B74D5" w:rsidR="00B15D71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предоставлено  </w:t>
      </w:r>
      <w:r w:rsidRPr="005B74D5" w:rsidR="00B15D71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5B74D5" w:rsidR="00661B1A">
        <w:rPr>
          <w:rFonts w:ascii="Times New Roman" w:hAnsi="Times New Roman" w:cs="Times New Roman"/>
          <w:sz w:val="24"/>
          <w:szCs w:val="24"/>
        </w:rPr>
        <w:t xml:space="preserve"> 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 </w:t>
      </w:r>
      <w:r w:rsidRPr="005B74D5" w:rsidR="00B15D71">
        <w:rPr>
          <w:rFonts w:ascii="Times New Roman" w:hAnsi="Times New Roman" w:cs="Times New Roman"/>
          <w:sz w:val="24"/>
          <w:szCs w:val="24"/>
        </w:rPr>
        <w:t>ДАТА</w:t>
      </w:r>
      <w:r w:rsidRPr="005B74D5" w:rsidR="00955D05">
        <w:rPr>
          <w:rFonts w:ascii="Times New Roman" w:hAnsi="Times New Roman" w:cs="Times New Roman"/>
          <w:sz w:val="24"/>
          <w:szCs w:val="24"/>
        </w:rPr>
        <w:t xml:space="preserve">, то есть с нарушением срока  представления сообщения о закрытии обособленных подразделений, установленного пп.3.1 п.2 ст.23 </w:t>
      </w:r>
      <w:r w:rsidRPr="005B74D5" w:rsidR="007460E3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5B74D5" w:rsidR="00955D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D6086" w:rsidRPr="005B74D5" w:rsidP="005F03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 w:rsidR="000B13D0">
        <w:rPr>
          <w:rFonts w:ascii="Times New Roman" w:hAnsi="Times New Roman" w:cs="Times New Roman"/>
          <w:color w:val="000000"/>
          <w:sz w:val="24"/>
          <w:szCs w:val="24"/>
        </w:rPr>
        <w:t>пп</w:t>
      </w:r>
      <w:r w:rsidRPr="005B74D5" w:rsidR="000B13D0">
        <w:rPr>
          <w:rFonts w:ascii="Times New Roman" w:hAnsi="Times New Roman" w:cs="Times New Roman"/>
          <w:color w:val="000000"/>
          <w:sz w:val="24"/>
          <w:szCs w:val="24"/>
        </w:rPr>
        <w:t>. 3 п.2 ст. 23 Налогового кодекса РФ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>
        <w:rPr>
          <w:rFonts w:ascii="Times New Roman" w:hAnsi="Times New Roman" w:cs="Times New Roman"/>
          <w:sz w:val="24"/>
          <w:szCs w:val="24"/>
        </w:rPr>
        <w:t xml:space="preserve">не исполнило свою обязанность по своевременному представлению в установленный срок Сообщение об обособленных подразделениях российской организации на </w:t>
      </w:r>
      <w:r w:rsidRPr="005B74D5" w:rsidR="009854EF">
        <w:rPr>
          <w:rFonts w:ascii="Times New Roman" w:hAnsi="Times New Roman" w:cs="Times New Roman"/>
          <w:sz w:val="24"/>
          <w:szCs w:val="24"/>
        </w:rPr>
        <w:t>территории</w:t>
      </w:r>
      <w:r w:rsidRPr="005B74D5">
        <w:rPr>
          <w:rFonts w:ascii="Times New Roman" w:hAnsi="Times New Roman" w:cs="Times New Roman"/>
          <w:sz w:val="24"/>
          <w:szCs w:val="24"/>
        </w:rPr>
        <w:t xml:space="preserve"> Российской Федерации, через которые прекращается деятельность организации (которые закрываются организацией) не позднее </w:t>
      </w:r>
      <w:r w:rsidRPr="005B74D5">
        <w:rPr>
          <w:rFonts w:ascii="Times New Roman" w:hAnsi="Times New Roman" w:cs="Times New Roman"/>
          <w:sz w:val="24"/>
          <w:szCs w:val="24"/>
        </w:rPr>
        <w:t>ДАТА</w:t>
      </w:r>
      <w:r w:rsidRPr="005B74D5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организации.</w:t>
      </w:r>
    </w:p>
    <w:p w:rsidR="00ED6086" w:rsidRPr="005B74D5" w:rsidP="00ED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совершения правонарушения  - </w:t>
      </w:r>
      <w:r w:rsidRPr="005B74D5" w:rsidR="00B15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Pr="005B74D5" w:rsidR="00F5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совершения правонарушения: </w:t>
      </w:r>
      <w:r w:rsidRPr="005B74D5" w:rsidR="00B15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7D" w:rsidRPr="005B74D5" w:rsidP="000C5F7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0C5F7D" w:rsidRPr="005B74D5" w:rsidP="000C5F7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 w:rsidR="000C5F7D" w:rsidRPr="005B74D5" w:rsidP="000C5F7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0C5F7D" w:rsidRPr="005B74D5" w:rsidP="000C5F7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A5CEA" w:rsidRPr="005B74D5" w:rsidP="00AA5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статьи 15.6 Кодекса Российской Федерации об административных правонарушениях ответственность </w:t>
      </w:r>
      <w:r w:rsidRPr="005B74D5">
        <w:rPr>
          <w:rFonts w:ascii="Times New Roman" w:hAnsi="Times New Roman" w:cs="Times New Roman"/>
          <w:sz w:val="24"/>
          <w:szCs w:val="24"/>
        </w:rPr>
        <w:t xml:space="preserve">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</w:t>
      </w:r>
      <w:r w:rsidRPr="005B74D5">
        <w:rPr>
          <w:rFonts w:ascii="Times New Roman" w:hAnsi="Times New Roman" w:cs="Times New Roman"/>
          <w:sz w:val="24"/>
          <w:szCs w:val="24"/>
        </w:rPr>
        <w:t xml:space="preserve"> неполном объеме или в искаженном виде </w:t>
      </w:r>
      <w:r w:rsidRPr="005B74D5">
        <w:rPr>
          <w:rFonts w:ascii="Times New Roman" w:hAnsi="Times New Roman" w:cs="Times New Roman"/>
          <w:sz w:val="24"/>
          <w:szCs w:val="24"/>
        </w:rPr>
        <w:t>-(</w:t>
      </w:r>
      <w:r w:rsidRPr="005B74D5">
        <w:rPr>
          <w:rFonts w:ascii="Times New Roman" w:hAnsi="Times New Roman" w:cs="Times New Roman"/>
          <w:sz w:val="24"/>
          <w:szCs w:val="24"/>
        </w:rPr>
        <w:t xml:space="preserve">в ред. Федерального </w:t>
      </w:r>
      <w:hyperlink r:id="rId4" w:history="1">
        <w:r w:rsidRPr="005B74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B74D5">
        <w:rPr>
          <w:rFonts w:ascii="Times New Roman" w:hAnsi="Times New Roman" w:cs="Times New Roman"/>
          <w:sz w:val="24"/>
          <w:szCs w:val="24"/>
        </w:rPr>
        <w:t xml:space="preserve"> от 23.07.2013 N 248-ФЗ)  влечет наложение административного штрафа в размере от пятисот до одной тысячи рублей.</w:t>
      </w:r>
    </w:p>
    <w:p w:rsidR="00637860" w:rsidRPr="005B74D5" w:rsidP="00FF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Ракитянской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5B74D5" w:rsidR="00AA5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2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15.6</w:t>
      </w:r>
      <w:r w:rsidRPr="005B7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4D5" w:rsidR="0009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письменными доказательствами, имеющимися в материалах дела: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5B74D5" w:rsidR="00984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5B74D5" w:rsidR="0098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B74D5" w:rsidR="0037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скриншотами; копией приказа </w:t>
      </w:r>
      <w:r w:rsidRPr="005B74D5" w:rsidR="00984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B74D5" w:rsidR="0037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B74D5" w:rsidR="0098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B74D5" w:rsidR="0037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должностной инструкции </w:t>
      </w:r>
      <w:r w:rsidRPr="005B74D5" w:rsidR="0076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</w:t>
      </w:r>
      <w:r w:rsidRPr="005B74D5" w:rsidR="00761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B74D5" w:rsidR="0076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98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FF1B69" w:rsidRPr="005B74D5" w:rsidP="00FF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Исследовав материалы дела, суд считает, что действия </w:t>
      </w:r>
      <w:r w:rsidRPr="005B74D5" w:rsidR="001F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1F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Ракитянской</w:t>
      </w:r>
      <w:r w:rsidRPr="005B74D5" w:rsidR="001F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B74D5" w:rsidR="00033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квалифицированы по ч. 2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15.6 КоАП РФ.</w:t>
      </w:r>
    </w:p>
    <w:p w:rsidR="00FF1B69" w:rsidRPr="005B74D5" w:rsidP="00FF1B6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B74D5">
        <w:t xml:space="preserve">Обстоятельств, смягчающих либо отягчающих административную ответственность </w:t>
      </w:r>
      <w:r w:rsidRPr="005B74D5" w:rsidR="00C31597">
        <w:t>Ракитянск</w:t>
      </w:r>
      <w:r w:rsidRPr="005B74D5" w:rsidR="00D74F79">
        <w:t>ой</w:t>
      </w:r>
      <w:r w:rsidRPr="005B74D5" w:rsidR="00D74F79">
        <w:t xml:space="preserve"> Л.Н.</w:t>
      </w:r>
      <w:r w:rsidRPr="005B74D5">
        <w:t xml:space="preserve"> мировым судьей не установлено. </w:t>
      </w:r>
    </w:p>
    <w:p w:rsidR="00FF1B69" w:rsidRPr="005B74D5" w:rsidP="00FF1B6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B74D5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5B74D5"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F1B69" w:rsidRPr="005B74D5" w:rsidP="00FF1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 w:rsidRPr="005B74D5" w:rsidR="00E53648">
        <w:rPr>
          <w:rFonts w:ascii="Times New Roman" w:hAnsi="Times New Roman" w:cs="Times New Roman"/>
          <w:sz w:val="24"/>
          <w:szCs w:val="24"/>
        </w:rPr>
        <w:t>Ракитянской</w:t>
      </w:r>
      <w:r w:rsidRPr="005B74D5" w:rsidR="00E53648">
        <w:rPr>
          <w:rFonts w:ascii="Times New Roman" w:hAnsi="Times New Roman" w:cs="Times New Roman"/>
          <w:sz w:val="24"/>
          <w:szCs w:val="24"/>
        </w:rPr>
        <w:t xml:space="preserve"> Л.Н.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совершенное правонарушение, судья считает необходимым подвергнуть </w:t>
      </w:r>
      <w:r w:rsidRPr="005B74D5" w:rsidR="00E53648">
        <w:rPr>
          <w:rFonts w:ascii="Times New Roman" w:hAnsi="Times New Roman" w:cs="Times New Roman"/>
          <w:sz w:val="24"/>
          <w:szCs w:val="24"/>
        </w:rPr>
        <w:t>Ракитянскую</w:t>
      </w:r>
      <w:r w:rsidRPr="005B74D5" w:rsidR="00E53648">
        <w:rPr>
          <w:rFonts w:ascii="Times New Roman" w:hAnsi="Times New Roman" w:cs="Times New Roman"/>
          <w:sz w:val="24"/>
          <w:szCs w:val="24"/>
        </w:rPr>
        <w:t xml:space="preserve"> Л.Н.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ч. </w:t>
      </w:r>
      <w:r w:rsidRPr="005B74D5" w:rsidR="00ED60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15.6 КоАП в виде штрафа.</w:t>
      </w:r>
      <w:r w:rsidRPr="005B74D5" w:rsidR="00E5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1B69" w:rsidRPr="005B74D5" w:rsidP="00FF1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2.9, 4.1, ч. </w:t>
      </w:r>
      <w:r w:rsidRPr="005B74D5" w:rsidR="00ED60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ст.15.6,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29.9, 29.10 КоАП РФ, </w:t>
      </w:r>
      <w:r w:rsidRPr="005B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 </w:t>
      </w:r>
    </w:p>
    <w:p w:rsidR="00FF1B69" w:rsidRPr="005B74D5" w:rsidP="00FF1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FF1B69" w:rsidRPr="005B74D5" w:rsidP="00FF1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B69" w:rsidRPr="005B74D5" w:rsidP="00FF1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5B74D5" w:rsidR="0046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74D5" w:rsidR="0046683E">
        <w:rPr>
          <w:rFonts w:ascii="Times New Roman" w:hAnsi="Times New Roman" w:cs="Times New Roman"/>
          <w:color w:val="000000"/>
          <w:sz w:val="24"/>
          <w:szCs w:val="24"/>
        </w:rPr>
        <w:t>Ракитянскую</w:t>
      </w:r>
      <w:r w:rsidRPr="005B74D5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Pr="005B74D5" w:rsidR="00033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Pr="005B74D5" w:rsidR="00ED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овершении правонарушения по ч. 2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D5" w:rsidR="00B0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15.6 КоАП РФ и назначить ей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6B9" w:rsidRPr="005B74D5" w:rsidP="002076B9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74D5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5B74D5" w:rsidR="001F1A7A">
        <w:rPr>
          <w:rFonts w:ascii="Times New Roman" w:hAnsi="Times New Roman" w:cs="Times New Roman"/>
          <w:sz w:val="24"/>
          <w:szCs w:val="24"/>
        </w:rPr>
        <w:t>РЕКВИЗИТЫ</w:t>
      </w:r>
      <w:r w:rsidRPr="005B74D5" w:rsidR="00270A21">
        <w:rPr>
          <w:rFonts w:ascii="Times New Roman" w:hAnsi="Times New Roman" w:cs="Times New Roman"/>
          <w:sz w:val="24"/>
          <w:szCs w:val="24"/>
        </w:rPr>
        <w:t>.</w:t>
      </w:r>
    </w:p>
    <w:p w:rsidR="002076B9" w:rsidRPr="005B74D5" w:rsidP="002076B9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5B74D5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5B74D5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</w:t>
      </w:r>
      <w:r w:rsidRPr="005B74D5">
        <w:rPr>
          <w:rFonts w:ascii="Times New Roman" w:hAnsi="Times New Roman" w:cs="Times New Roman"/>
          <w:sz w:val="24"/>
          <w:szCs w:val="24"/>
        </w:rPr>
        <w:t>пгт</w:t>
      </w:r>
      <w:r w:rsidRPr="005B74D5">
        <w:rPr>
          <w:rFonts w:ascii="Times New Roman" w:hAnsi="Times New Roman" w:cs="Times New Roman"/>
          <w:sz w:val="24"/>
          <w:szCs w:val="24"/>
        </w:rPr>
        <w:t xml:space="preserve">. </w:t>
      </w:r>
      <w:r w:rsidRPr="005B74D5">
        <w:rPr>
          <w:rFonts w:ascii="Times New Roman" w:hAnsi="Times New Roman" w:cs="Times New Roman"/>
          <w:sz w:val="24"/>
          <w:szCs w:val="24"/>
        </w:rPr>
        <w:t>Красногвардейское</w:t>
      </w:r>
      <w:r w:rsidRPr="005B74D5">
        <w:rPr>
          <w:rFonts w:ascii="Times New Roman" w:hAnsi="Times New Roman" w:cs="Times New Roman"/>
          <w:sz w:val="24"/>
          <w:szCs w:val="24"/>
        </w:rPr>
        <w:t xml:space="preserve">, ул. Титова, д. 60. </w:t>
      </w:r>
    </w:p>
    <w:p w:rsidR="002076B9" w:rsidRPr="005B74D5" w:rsidP="00207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5B74D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5B74D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076B9" w:rsidRPr="005B74D5" w:rsidP="00207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4D5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076B9" w:rsidRPr="005B74D5" w:rsidP="002076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4D5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5B74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5B74D5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FF1B69" w:rsidRPr="005B74D5" w:rsidP="002076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B69" w:rsidRPr="005B74D5" w:rsidP="00FF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B74D5" w:rsidR="00D7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74D5" w:rsidR="00C85B01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  <w:r w:rsidRPr="005B7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FF1B69" w:rsidRPr="005B74D5" w:rsidP="00FF1B69">
      <w:pPr>
        <w:rPr>
          <w:rFonts w:ascii="Times New Roman" w:hAnsi="Times New Roman" w:cs="Times New Roman"/>
          <w:sz w:val="24"/>
          <w:szCs w:val="24"/>
        </w:rPr>
      </w:pPr>
    </w:p>
    <w:p w:rsidR="00FF1B69" w:rsidRPr="005B74D5" w:rsidP="00FF1B69">
      <w:pPr>
        <w:rPr>
          <w:rFonts w:ascii="Times New Roman" w:hAnsi="Times New Roman" w:cs="Times New Roman"/>
          <w:sz w:val="24"/>
          <w:szCs w:val="24"/>
        </w:rPr>
      </w:pPr>
    </w:p>
    <w:p w:rsidR="00336BC8" w:rsidRPr="005B74D5">
      <w:pPr>
        <w:rPr>
          <w:rFonts w:ascii="Times New Roman" w:hAnsi="Times New Roman" w:cs="Times New Roman"/>
          <w:sz w:val="24"/>
          <w:szCs w:val="24"/>
        </w:rPr>
      </w:pPr>
    </w:p>
    <w:sectPr w:rsidSect="001F1E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16"/>
    <w:rsid w:val="000333FE"/>
    <w:rsid w:val="00064D1C"/>
    <w:rsid w:val="00074EEB"/>
    <w:rsid w:val="00077FBD"/>
    <w:rsid w:val="00094B01"/>
    <w:rsid w:val="000B13D0"/>
    <w:rsid w:val="000C5F7D"/>
    <w:rsid w:val="000F1009"/>
    <w:rsid w:val="00101107"/>
    <w:rsid w:val="00114BAB"/>
    <w:rsid w:val="00157D93"/>
    <w:rsid w:val="001923F2"/>
    <w:rsid w:val="00196245"/>
    <w:rsid w:val="001A3713"/>
    <w:rsid w:val="001A6091"/>
    <w:rsid w:val="001D126F"/>
    <w:rsid w:val="001E62DA"/>
    <w:rsid w:val="001F1A7A"/>
    <w:rsid w:val="001F1E10"/>
    <w:rsid w:val="00200477"/>
    <w:rsid w:val="002076B9"/>
    <w:rsid w:val="002144FE"/>
    <w:rsid w:val="00221EC1"/>
    <w:rsid w:val="00270A21"/>
    <w:rsid w:val="00325792"/>
    <w:rsid w:val="00326BE4"/>
    <w:rsid w:val="00336BC8"/>
    <w:rsid w:val="00343F59"/>
    <w:rsid w:val="00353D25"/>
    <w:rsid w:val="00365B5C"/>
    <w:rsid w:val="00375BB7"/>
    <w:rsid w:val="003E6568"/>
    <w:rsid w:val="00444417"/>
    <w:rsid w:val="004630FC"/>
    <w:rsid w:val="0046683E"/>
    <w:rsid w:val="004A5B9C"/>
    <w:rsid w:val="004B19B1"/>
    <w:rsid w:val="004C0AC4"/>
    <w:rsid w:val="004D76A4"/>
    <w:rsid w:val="00520CA6"/>
    <w:rsid w:val="00530C61"/>
    <w:rsid w:val="005B74D5"/>
    <w:rsid w:val="005F03FB"/>
    <w:rsid w:val="00637860"/>
    <w:rsid w:val="00661B1A"/>
    <w:rsid w:val="00665BF1"/>
    <w:rsid w:val="00697E28"/>
    <w:rsid w:val="006D4116"/>
    <w:rsid w:val="007073B8"/>
    <w:rsid w:val="007460E3"/>
    <w:rsid w:val="0075594A"/>
    <w:rsid w:val="007615C4"/>
    <w:rsid w:val="007F5674"/>
    <w:rsid w:val="008635B1"/>
    <w:rsid w:val="008A7DC4"/>
    <w:rsid w:val="008E061C"/>
    <w:rsid w:val="008E3E7D"/>
    <w:rsid w:val="008F442C"/>
    <w:rsid w:val="009127DD"/>
    <w:rsid w:val="009507D3"/>
    <w:rsid w:val="009509B1"/>
    <w:rsid w:val="00955D05"/>
    <w:rsid w:val="00984425"/>
    <w:rsid w:val="009854EF"/>
    <w:rsid w:val="009D6AC2"/>
    <w:rsid w:val="009F38B1"/>
    <w:rsid w:val="00A010DA"/>
    <w:rsid w:val="00A02311"/>
    <w:rsid w:val="00A07CF4"/>
    <w:rsid w:val="00A16FB8"/>
    <w:rsid w:val="00A42084"/>
    <w:rsid w:val="00A5783F"/>
    <w:rsid w:val="00A70770"/>
    <w:rsid w:val="00AA0295"/>
    <w:rsid w:val="00AA5CEA"/>
    <w:rsid w:val="00AD6340"/>
    <w:rsid w:val="00B03A0D"/>
    <w:rsid w:val="00B05183"/>
    <w:rsid w:val="00B15D71"/>
    <w:rsid w:val="00B4067B"/>
    <w:rsid w:val="00B47B5D"/>
    <w:rsid w:val="00B72449"/>
    <w:rsid w:val="00B947D8"/>
    <w:rsid w:val="00BF1A95"/>
    <w:rsid w:val="00C26593"/>
    <w:rsid w:val="00C31597"/>
    <w:rsid w:val="00C85B01"/>
    <w:rsid w:val="00CB47D5"/>
    <w:rsid w:val="00CB5A18"/>
    <w:rsid w:val="00CE743B"/>
    <w:rsid w:val="00D21993"/>
    <w:rsid w:val="00D51DAA"/>
    <w:rsid w:val="00D70E10"/>
    <w:rsid w:val="00D71CFC"/>
    <w:rsid w:val="00D74F79"/>
    <w:rsid w:val="00DB36E8"/>
    <w:rsid w:val="00DF4654"/>
    <w:rsid w:val="00E12EF3"/>
    <w:rsid w:val="00E53648"/>
    <w:rsid w:val="00ED51F9"/>
    <w:rsid w:val="00ED6086"/>
    <w:rsid w:val="00F527CF"/>
    <w:rsid w:val="00FD11C6"/>
    <w:rsid w:val="00FE1791"/>
    <w:rsid w:val="00FF1B69"/>
    <w:rsid w:val="00FF6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9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FF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1CF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C5F7D"/>
    <w:pPr>
      <w:spacing w:after="0" w:line="240" w:lineRule="auto"/>
    </w:pPr>
  </w:style>
  <w:style w:type="character" w:customStyle="1" w:styleId="a0">
    <w:name w:val="Основной текст_"/>
    <w:basedOn w:val="DefaultParagraphFont"/>
    <w:link w:val="2"/>
    <w:rsid w:val="00157D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157D9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Normal"/>
    <w:rsid w:val="00221EC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07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4FD42A752A97D8BB077741EEBF91205B50C5657320BDF5EAC7568E3EB4FC7B986765795F1B8FE81F20EBF1E0AE9B8A67C6C1A6D02CF20aDh7H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