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№5-55-</w:t>
      </w:r>
      <w:r>
        <w:rPr>
          <w:rFonts w:ascii="Times New Roman" w:eastAsia="Times New Roman" w:hAnsi="Times New Roman" w:cs="Times New Roman"/>
        </w:rPr>
        <w:t>159</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3</w:t>
      </w:r>
      <w:r>
        <w:rPr>
          <w:rFonts w:ascii="Times New Roman" w:eastAsia="Times New Roman" w:hAnsi="Times New Roman" w:cs="Times New Roman"/>
        </w:rPr>
        <w:t>-000</w:t>
      </w:r>
      <w:r>
        <w:rPr>
          <w:rFonts w:ascii="Times New Roman" w:eastAsia="Times New Roman" w:hAnsi="Times New Roman" w:cs="Times New Roman"/>
        </w:rPr>
        <w:t>920</w:t>
      </w:r>
      <w:r>
        <w:rPr>
          <w:rFonts w:ascii="Times New Roman" w:eastAsia="Times New Roman" w:hAnsi="Times New Roman" w:cs="Times New Roman"/>
        </w:rPr>
        <w:t>-</w:t>
      </w:r>
      <w:r>
        <w:rPr>
          <w:rFonts w:ascii="Times New Roman" w:eastAsia="Times New Roman" w:hAnsi="Times New Roman" w:cs="Times New Roman"/>
        </w:rPr>
        <w:t>95</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jc w:val="both"/>
      </w:pPr>
      <w:r>
        <w:rPr>
          <w:rFonts w:ascii="Times New Roman" w:eastAsia="Times New Roman" w:hAnsi="Times New Roman" w:cs="Times New Roman"/>
        </w:rPr>
        <w:t>14 июня 2023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xml:space="preserve">. Красногвардейское </w:t>
      </w:r>
    </w:p>
    <w:p>
      <w:pPr>
        <w:spacing w:before="0" w:after="0"/>
        <w:jc w:val="center"/>
      </w:pPr>
    </w:p>
    <w:p>
      <w:pPr>
        <w:spacing w:before="0" w:after="0"/>
        <w:ind w:firstLine="709"/>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p>
    <w:p>
      <w:pPr>
        <w:spacing w:before="0" w:after="0"/>
        <w:ind w:firstLine="709"/>
        <w:jc w:val="both"/>
      </w:pPr>
      <w:r>
        <w:rPr>
          <w:rFonts w:ascii="Times New Roman" w:eastAsia="Times New Roman" w:hAnsi="Times New Roman" w:cs="Times New Roman"/>
        </w:rPr>
        <w:t xml:space="preserve">рассмотрев дело об административном правонарушении в отношении должностного лица: </w:t>
      </w:r>
      <w:r>
        <w:rPr>
          <w:rFonts w:ascii="Times New Roman" w:eastAsia="Times New Roman" w:hAnsi="Times New Roman" w:cs="Times New Roman"/>
        </w:rPr>
        <w:t>заведующего сектором по вопросам финансов и бухгалтерского учета</w:t>
      </w:r>
      <w:r>
        <w:rPr>
          <w:rFonts w:ascii="Times New Roman" w:eastAsia="Times New Roman" w:hAnsi="Times New Roman" w:cs="Times New Roman"/>
        </w:rPr>
        <w:t xml:space="preserve"> </w:t>
      </w:r>
      <w:r>
        <w:rPr>
          <w:rFonts w:ascii="Times New Roman" w:eastAsia="Times New Roman" w:hAnsi="Times New Roman" w:cs="Times New Roman"/>
        </w:rPr>
        <w:t>Администрации Красногвардейского сельского поселения Красногвардейского района Республики Крым</w:t>
      </w:r>
      <w:r>
        <w:rPr>
          <w:rFonts w:ascii="Times New Roman" w:eastAsia="Times New Roman" w:hAnsi="Times New Roman" w:cs="Times New Roman"/>
          <w:b/>
          <w:bCs/>
        </w:rPr>
        <w:t xml:space="preserve"> </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72rplc-8"/>
          <w:rFonts w:ascii="Times New Roman" w:eastAsia="Times New Roman" w:hAnsi="Times New Roman" w:cs="Times New Roman"/>
          <w:b/>
          <w:bCs/>
        </w:rPr>
        <w:t>Никитиной М.А.</w:t>
      </w:r>
      <w:r>
        <w:rPr>
          <w:rFonts w:ascii="Times New Roman" w:eastAsia="Times New Roman" w:hAnsi="Times New Roman" w:cs="Times New Roman"/>
          <w:b/>
          <w:bCs/>
        </w:rPr>
        <w:t xml:space="preserve">, </w:t>
      </w:r>
      <w:r>
        <w:rPr>
          <w:rStyle w:val="cat-UserDefinedgrp-73rplc-10"/>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 ч. 4 ст. 15.15.6 Кодекса Российской Федерации об административных правонарушениях</w:t>
      </w:r>
      <w:r>
        <w:rPr>
          <w:rFonts w:ascii="Times New Roman" w:eastAsia="Times New Roman" w:hAnsi="Times New Roman" w:cs="Times New Roman"/>
        </w:rPr>
        <w:t xml:space="preserve"> </w:t>
      </w:r>
    </w:p>
    <w:p>
      <w:pPr>
        <w:spacing w:before="0" w:after="0"/>
        <w:ind w:firstLine="709"/>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Никитина М.А.</w:t>
      </w:r>
      <w:r>
        <w:rPr>
          <w:rFonts w:ascii="Times New Roman" w:eastAsia="Times New Roman" w:hAnsi="Times New Roman" w:cs="Times New Roman"/>
        </w:rPr>
        <w:t>,</w:t>
      </w:r>
      <w:r>
        <w:rPr>
          <w:rFonts w:ascii="Times New Roman" w:eastAsia="Times New Roman" w:hAnsi="Times New Roman" w:cs="Times New Roman"/>
        </w:rPr>
        <w:t xml:space="preserve"> являясь должностным лицом </w:t>
      </w:r>
      <w:r>
        <w:rPr>
          <w:rFonts w:ascii="Times New Roman" w:eastAsia="Times New Roman" w:hAnsi="Times New Roman" w:cs="Times New Roman"/>
        </w:rPr>
        <w:t xml:space="preserve">- </w:t>
      </w:r>
      <w:r>
        <w:rPr>
          <w:rFonts w:ascii="Times New Roman" w:eastAsia="Times New Roman" w:hAnsi="Times New Roman" w:cs="Times New Roman"/>
        </w:rPr>
        <w:t>заведующего сектором по вопросам финансов и бухгалтерского учета Администрации Красногвардейского сельского поселения Красногвардейского района Республики Крым</w:t>
      </w:r>
      <w:r>
        <w:rPr>
          <w:rFonts w:ascii="Times New Roman" w:eastAsia="Times New Roman" w:hAnsi="Times New Roman" w:cs="Times New Roman"/>
        </w:rPr>
        <w:t xml:space="preserve">, </w:t>
      </w:r>
      <w:r>
        <w:rPr>
          <w:rFonts w:ascii="Times New Roman" w:eastAsia="Times New Roman" w:hAnsi="Times New Roman" w:cs="Times New Roman"/>
        </w:rPr>
        <w:t xml:space="preserve">допустила два эпизода грубого нарушения требований </w:t>
      </w:r>
      <w:r>
        <w:rPr>
          <w:rFonts w:ascii="Times New Roman" w:eastAsia="Times New Roman" w:hAnsi="Times New Roman" w:cs="Times New Roman"/>
        </w:rPr>
        <w:t>к ведению бюджетного (бухгалтерского) учета,</w:t>
      </w:r>
      <w:r>
        <w:rPr>
          <w:rFonts w:ascii="Times New Roman" w:eastAsia="Times New Roman" w:hAnsi="Times New Roman" w:cs="Times New Roman"/>
        </w:rPr>
        <w:t xml:space="preserve"> в том числе к составлению бюджетной отчетности,</w:t>
      </w:r>
      <w:r>
        <w:rPr>
          <w:rFonts w:ascii="Times New Roman" w:eastAsia="Times New Roman" w:hAnsi="Times New Roman" w:cs="Times New Roman"/>
        </w:rPr>
        <w:t xml:space="preserve"> </w:t>
      </w:r>
      <w:r>
        <w:rPr>
          <w:rFonts w:ascii="Times New Roman" w:eastAsia="Times New Roman" w:hAnsi="Times New Roman" w:cs="Times New Roman"/>
        </w:rPr>
        <w:t>которое</w:t>
      </w:r>
      <w:r>
        <w:rPr>
          <w:rFonts w:ascii="Times New Roman" w:eastAsia="Times New Roman" w:hAnsi="Times New Roman" w:cs="Times New Roman"/>
        </w:rPr>
        <w:t xml:space="preserve"> повлекло </w:t>
      </w:r>
      <w:r>
        <w:rPr>
          <w:rFonts w:ascii="Times New Roman" w:eastAsia="Times New Roman" w:hAnsi="Times New Roman" w:cs="Times New Roman"/>
        </w:rPr>
        <w:t>искажение показателей бюджетной отчетности администрации, выраженных в денежном измерении, которое привело к искажению информации об активах, в том числе:</w:t>
      </w:r>
      <w:r>
        <w:rPr>
          <w:rFonts w:ascii="Times New Roman" w:eastAsia="Times New Roman" w:hAnsi="Times New Roman" w:cs="Times New Roman"/>
        </w:rPr>
        <w:t xml:space="preserve"> более чем на 10 процентов</w:t>
      </w:r>
      <w:r>
        <w:rPr>
          <w:rFonts w:ascii="Times New Roman" w:eastAsia="Times New Roman" w:hAnsi="Times New Roman" w:cs="Times New Roman"/>
        </w:rPr>
        <w:t xml:space="preserve">, </w:t>
      </w:r>
      <w:r>
        <w:rPr>
          <w:rFonts w:ascii="Times New Roman" w:eastAsia="Times New Roman" w:hAnsi="Times New Roman" w:cs="Times New Roman"/>
        </w:rPr>
        <w:t xml:space="preserve">не менее чем на 1 процент, но не более чем на 10 процентов и на сумму, превышающую один миллион рублей, </w:t>
      </w:r>
      <w:r>
        <w:rPr>
          <w:rFonts w:ascii="Times New Roman" w:eastAsia="Times New Roman" w:hAnsi="Times New Roman" w:cs="Times New Roman"/>
        </w:rPr>
        <w:t xml:space="preserve">а также к искажению информации об </w:t>
      </w:r>
      <w:r>
        <w:rPr>
          <w:rFonts w:ascii="Times New Roman" w:eastAsia="Times New Roman" w:hAnsi="Times New Roman" w:cs="Times New Roman"/>
        </w:rPr>
        <w:t>обязательствах более чем на 10 процентов,</w:t>
      </w:r>
      <w:r>
        <w:rPr>
          <w:rFonts w:ascii="Times New Roman" w:eastAsia="Times New Roman" w:hAnsi="Times New Roman" w:cs="Times New Roman"/>
        </w:rPr>
        <w:t xml:space="preserve"> </w:t>
      </w:r>
      <w:r>
        <w:rPr>
          <w:rFonts w:ascii="Times New Roman" w:eastAsia="Times New Roman" w:hAnsi="Times New Roman" w:cs="Times New Roman"/>
        </w:rPr>
        <w:t>при следующих обстоятельствах:</w:t>
      </w:r>
    </w:p>
    <w:p>
      <w:pPr>
        <w:spacing w:before="0" w:after="0"/>
        <w:ind w:firstLine="709"/>
        <w:jc w:val="both"/>
      </w:pPr>
      <w:r>
        <w:rPr>
          <w:rFonts w:ascii="Times New Roman" w:eastAsia="Times New Roman" w:hAnsi="Times New Roman" w:cs="Times New Roman"/>
        </w:rPr>
        <w:t xml:space="preserve">Так, </w:t>
      </w:r>
      <w:r>
        <w:rPr>
          <w:rFonts w:ascii="Times New Roman" w:eastAsia="Times New Roman" w:hAnsi="Times New Roman" w:cs="Times New Roman"/>
        </w:rPr>
        <w:t xml:space="preserve">при проведении </w:t>
      </w:r>
      <w:r>
        <w:rPr>
          <w:rFonts w:ascii="Times New Roman" w:eastAsia="Times New Roman" w:hAnsi="Times New Roman" w:cs="Times New Roman"/>
        </w:rPr>
        <w:t xml:space="preserve">контрольного мероприятия </w:t>
      </w:r>
      <w:r>
        <w:rPr>
          <w:rFonts w:ascii="Times New Roman" w:eastAsia="Times New Roman" w:hAnsi="Times New Roman" w:cs="Times New Roman"/>
        </w:rPr>
        <w:t>«Анализ и оценка расходования средств, предусмотренных в бюджете Республики Крым на 2021 год, источником финансового обеспечения которых являются средства бюджета города Москвы, на благоустройство отдельных дворовых и общественной территорий (в части средств, поступивших в бюджеты отдельных муниципальных образований - сельских поселений района, входящих в состав муниципального образования Красногвардейский район Республики Крым)» на объекте контроля - Администрация Красногвардейского сельского поселения Красногвардейского района Республики Крым</w:t>
      </w:r>
      <w:r>
        <w:rPr>
          <w:rFonts w:ascii="Times New Roman" w:eastAsia="Times New Roman" w:hAnsi="Times New Roman" w:cs="Times New Roman"/>
        </w:rPr>
        <w:t xml:space="preserve"> установлено, что </w:t>
      </w:r>
      <w:r>
        <w:rPr>
          <w:rFonts w:ascii="Times New Roman" w:eastAsia="Times New Roman" w:hAnsi="Times New Roman" w:cs="Times New Roman"/>
        </w:rPr>
        <w:t xml:space="preserve">в администрации отдельные показатели, отраженные в разделе 2 «Нефинансовые активы, составляющие имущество казны» Сведений о движении нефинансовых активов (ф.0503168 с.6) администрации на 1 января 2022 года (далее - Сведения (ф.0503168)), не подтверждаются данными, содержащимися в регистрах бюджетного (бухгалтерского) учета, а именно в </w:t>
      </w:r>
      <w:r>
        <w:rPr>
          <w:rFonts w:ascii="Times New Roman" w:eastAsia="Times New Roman" w:hAnsi="Times New Roman" w:cs="Times New Roman"/>
        </w:rPr>
        <w:t>об</w:t>
      </w:r>
      <w:r>
        <w:rPr>
          <w:rFonts w:ascii="Times New Roman" w:eastAsia="Times New Roman" w:hAnsi="Times New Roman" w:cs="Times New Roman"/>
        </w:rPr>
        <w:t>оротно</w:t>
      </w:r>
      <w:r>
        <w:rPr>
          <w:rFonts w:ascii="Times New Roman" w:eastAsia="Times New Roman" w:hAnsi="Times New Roman" w:cs="Times New Roman"/>
        </w:rPr>
        <w:t xml:space="preserve">-сальдовых ведомостях по счетам 108.51 «Недвижимое имущество, составляющее казну за период с 01.01.2021 по 31.12.2021», 108.56 «Материальные запасы, составляющие казну за период с 01.01.2021 по 31.12.2021» и 108.57 «Прочие активы, составляющие казну за период с 01.01.2021 по 31.12.2021» (далее - </w:t>
      </w:r>
      <w:r>
        <w:rPr>
          <w:rFonts w:ascii="Times New Roman" w:eastAsia="Times New Roman" w:hAnsi="Times New Roman" w:cs="Times New Roman"/>
        </w:rPr>
        <w:t>оборотно</w:t>
      </w:r>
      <w:r>
        <w:rPr>
          <w:rFonts w:ascii="Times New Roman" w:eastAsia="Times New Roman" w:hAnsi="Times New Roman" w:cs="Times New Roman"/>
        </w:rPr>
        <w:t>-сальдовые ведомости по счетам 108.51, 108.56 и 108.57), подписанных ведущим специалистом сектора по вопросам финансов и бухгалтерского учета Кошевой О.И. и заведующим сектором по вопросам финансов и бухгалтерского учета Никитиной М.А.</w:t>
      </w:r>
    </w:p>
    <w:p>
      <w:pPr>
        <w:spacing w:before="0" w:after="0"/>
        <w:ind w:firstLine="709"/>
        <w:jc w:val="both"/>
      </w:pPr>
      <w:r>
        <w:rPr>
          <w:rFonts w:ascii="Times New Roman" w:eastAsia="Times New Roman" w:hAnsi="Times New Roman" w:cs="Times New Roman"/>
        </w:rPr>
        <w:t>Сведения (ф. 0503168) включены в раздел 4 «Анализ показателей бухгалтерской отчетности субъекта бюджетной отчетности» Пояснительной записки (ф.0503160) на 1 января 2022 года, которая входит в состав годовой бюджетной отчетности администрации за 2021 год.</w:t>
      </w:r>
    </w:p>
    <w:p>
      <w:pPr>
        <w:spacing w:before="0" w:after="0"/>
        <w:ind w:firstLine="709"/>
        <w:jc w:val="both"/>
      </w:pPr>
      <w:r>
        <w:rPr>
          <w:rFonts w:ascii="Times New Roman" w:eastAsia="Times New Roman" w:hAnsi="Times New Roman" w:cs="Times New Roman"/>
        </w:rPr>
        <w:t>Таким образом, в нарушение ч.1 ст. 13 Федерального закона № 402-ФЗ, п.166 Инструкции №191н в администрации в Сведениях (ф.0503168) отражены отдельные показатели, которые не подтверждаются соответствующими регистрами бюджетного учета по учету операций с нефинансовыми активами (</w:t>
      </w:r>
      <w:r>
        <w:rPr>
          <w:rFonts w:ascii="Times New Roman" w:eastAsia="Times New Roman" w:hAnsi="Times New Roman" w:cs="Times New Roman"/>
        </w:rPr>
        <w:t>оборотно</w:t>
      </w:r>
      <w:r>
        <w:rPr>
          <w:rFonts w:ascii="Times New Roman" w:eastAsia="Times New Roman" w:hAnsi="Times New Roman" w:cs="Times New Roman"/>
        </w:rPr>
        <w:t>-сальдовыми ведомостями по счетам 108.51, 108.56 и 108.57), что привело к искажению следующих данных, отраженных в Сведениях (ф.0503168 с.6):</w:t>
      </w:r>
    </w:p>
    <w:p>
      <w:pPr>
        <w:spacing w:before="0" w:after="0"/>
        <w:ind w:firstLine="709"/>
        <w:jc w:val="both"/>
      </w:pPr>
      <w:r>
        <w:rPr>
          <w:rFonts w:ascii="Times New Roman" w:eastAsia="Times New Roman" w:hAnsi="Times New Roman" w:cs="Times New Roman"/>
        </w:rPr>
        <w:t>- по коду строки 400 в графе 11 «Наличие на конец года» показатель завышен на сумму 1 147 672,04 руб. (искажение на 3,5 процента и на сумму, превышающую один миллион руб.);</w:t>
      </w:r>
    </w:p>
    <w:p>
      <w:pPr>
        <w:spacing w:before="0" w:after="0"/>
        <w:ind w:firstLine="709"/>
        <w:jc w:val="both"/>
      </w:pPr>
      <w:r>
        <w:rPr>
          <w:rFonts w:ascii="Times New Roman" w:eastAsia="Times New Roman" w:hAnsi="Times New Roman" w:cs="Times New Roman"/>
        </w:rPr>
        <w:t>- по коду строки 520 в графе 11 «Наличие на конец года» показатель завышен на сумму 419 423,80 руб. (искажение на 10,04 процентов);</w:t>
      </w:r>
    </w:p>
    <w:p>
      <w:pPr>
        <w:spacing w:before="0" w:after="0"/>
        <w:ind w:firstLine="709"/>
        <w:jc w:val="both"/>
      </w:pPr>
      <w:r>
        <w:rPr>
          <w:rFonts w:ascii="Times New Roman" w:eastAsia="Times New Roman" w:hAnsi="Times New Roman" w:cs="Times New Roman"/>
        </w:rPr>
        <w:t>- по коду строки 530 в графе 11 «Наличие на конец года» показатель занижен на сумму 54 423,80 руб. (искажение на 100,0 процентов).</w:t>
      </w:r>
    </w:p>
    <w:p>
      <w:pPr>
        <w:spacing w:before="0" w:after="0"/>
        <w:ind w:firstLine="709"/>
        <w:jc w:val="both"/>
      </w:pPr>
      <w:r>
        <w:rPr>
          <w:rFonts w:ascii="Times New Roman" w:eastAsia="Times New Roman" w:hAnsi="Times New Roman" w:cs="Times New Roman"/>
        </w:rPr>
        <w:t>Таким образом, допущено искажение показателей бюджетной отчетности администрации за 2021 год, выраженных в денежном измерении, которое привело к искажению информации об активах, в том числе: более чем на 10 процентов, не менее чем на 1 процент, но не более чем на 10 процентов и на сумму, превышающую один миллион руб., что является грубым нарушением требований к бюджетному (бухгалтерскому) учету, в том числе к составлению бюджетной отчетности.</w:t>
      </w:r>
    </w:p>
    <w:p>
      <w:pPr>
        <w:spacing w:before="0" w:after="0"/>
        <w:ind w:firstLine="709"/>
        <w:jc w:val="both"/>
      </w:pPr>
      <w:r>
        <w:rPr>
          <w:rFonts w:ascii="Times New Roman" w:eastAsia="Times New Roman" w:hAnsi="Times New Roman" w:cs="Times New Roman"/>
        </w:rPr>
        <w:t>Кроме того</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проведения мероприятия, </w:t>
      </w:r>
      <w:r>
        <w:rPr>
          <w:rFonts w:ascii="Times New Roman" w:eastAsia="Times New Roman" w:hAnsi="Times New Roman" w:cs="Times New Roman"/>
        </w:rPr>
        <w:t xml:space="preserve">установлено, что две банковские гарантии, полученные администрацией в 2021 году в качестве обеспечения исполнения подрядчиками гарантийных обязательств по муниципальным контрактам, не отражались на забалансовом счете 10 «Обеспечение исполнения обязательств» на общую сумму 1 304 589,60 руб., а именно: </w:t>
      </w:r>
    </w:p>
    <w:p>
      <w:pPr>
        <w:spacing w:before="0" w:after="0"/>
        <w:ind w:firstLine="709"/>
        <w:jc w:val="both"/>
      </w:pPr>
      <w:r>
        <w:rPr>
          <w:rFonts w:ascii="Times New Roman" w:eastAsia="Times New Roman" w:hAnsi="Times New Roman" w:cs="Times New Roman"/>
        </w:rPr>
        <w:t>- банковская гарантия от 06.10.2021 № 535822 (срок действия с 06.10.2021 до</w:t>
      </w:r>
      <w:r>
        <w:rPr>
          <w:rFonts w:ascii="Times New Roman" w:eastAsia="Times New Roman" w:hAnsi="Times New Roman" w:cs="Times New Roman"/>
        </w:rPr>
        <w:t xml:space="preserve"> 29.11.2024, выданная АО КБ «</w:t>
      </w:r>
      <w:r>
        <w:rPr>
          <w:rFonts w:ascii="Times New Roman" w:eastAsia="Times New Roman" w:hAnsi="Times New Roman" w:cs="Times New Roman"/>
        </w:rPr>
        <w:t>Модульбанк</w:t>
      </w:r>
      <w:r>
        <w:rPr>
          <w:rFonts w:ascii="Times New Roman" w:eastAsia="Times New Roman" w:hAnsi="Times New Roman" w:cs="Times New Roman"/>
        </w:rPr>
        <w:t>» на сумму 337 721,70 руб. в обеспечение исполнения подрядчиком ООО «Крым Сквер» гарантийных обязательств перед администрацией по муниципальному контракту от 09.03.2021 №18/25-2021 (далее - банковская гарантия 1)</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банковская гарантия от 06.10.2021 № 535837 (срок действия с 06.10.2021 до 29.11.2024, выданная АО КБ «</w:t>
      </w:r>
      <w:r>
        <w:rPr>
          <w:rFonts w:ascii="Times New Roman" w:eastAsia="Times New Roman" w:hAnsi="Times New Roman" w:cs="Times New Roman"/>
        </w:rPr>
        <w:t>Модульбанк</w:t>
      </w:r>
      <w:r>
        <w:rPr>
          <w:rFonts w:ascii="Times New Roman" w:eastAsia="Times New Roman" w:hAnsi="Times New Roman" w:cs="Times New Roman"/>
        </w:rPr>
        <w:t xml:space="preserve">» на сумму 966 867,90 руб. в обеспечение исполнения подрядчиком ООО «Крым Сквер» гарантийных обязательств перед администрацией по муниципальному контракту от 14.04.2021 № 53-2021 (далее - банковская гарантия 2), </w:t>
      </w:r>
    </w:p>
    <w:p>
      <w:pPr>
        <w:spacing w:before="0" w:after="0"/>
        <w:ind w:firstLine="709"/>
        <w:jc w:val="both"/>
      </w:pPr>
      <w:r>
        <w:rPr>
          <w:rFonts w:ascii="Times New Roman" w:eastAsia="Times New Roman" w:hAnsi="Times New Roman" w:cs="Times New Roman"/>
        </w:rPr>
        <w:t>что является нарушением ч.1 ст.10 Федерального закона № 402-ФЗ, п.351 Инструкции № 157н.</w:t>
      </w:r>
    </w:p>
    <w:p>
      <w:pPr>
        <w:spacing w:before="0" w:after="0"/>
        <w:ind w:firstLine="709"/>
        <w:jc w:val="both"/>
      </w:pPr>
      <w:r>
        <w:rPr>
          <w:rFonts w:ascii="Times New Roman" w:eastAsia="Times New Roman" w:hAnsi="Times New Roman" w:cs="Times New Roman"/>
        </w:rPr>
        <w:t xml:space="preserve">Факт </w:t>
      </w:r>
      <w:r>
        <w:rPr>
          <w:rFonts w:ascii="Times New Roman" w:eastAsia="Times New Roman" w:hAnsi="Times New Roman" w:cs="Times New Roman"/>
        </w:rPr>
        <w:t>неотражения</w:t>
      </w:r>
      <w:r>
        <w:rPr>
          <w:rFonts w:ascii="Times New Roman" w:eastAsia="Times New Roman" w:hAnsi="Times New Roman" w:cs="Times New Roman"/>
        </w:rPr>
        <w:t xml:space="preserve"> в бюджетном учете администрации сумм обеспечения исполнения подрядчиками гарантийных обязательств по банковским гарантиям 1 и 2 подтверждается данными </w:t>
      </w:r>
      <w:r>
        <w:rPr>
          <w:rFonts w:ascii="Times New Roman" w:eastAsia="Times New Roman" w:hAnsi="Times New Roman" w:cs="Times New Roman"/>
        </w:rPr>
        <w:t>оборотно</w:t>
      </w:r>
      <w:r>
        <w:rPr>
          <w:rFonts w:ascii="Times New Roman" w:eastAsia="Times New Roman" w:hAnsi="Times New Roman" w:cs="Times New Roman"/>
        </w:rPr>
        <w:t xml:space="preserve">-сальдовой ведомости по </w:t>
      </w:r>
      <w:r>
        <w:rPr>
          <w:rFonts w:ascii="Times New Roman" w:eastAsia="Times New Roman" w:hAnsi="Times New Roman" w:cs="Times New Roman"/>
        </w:rPr>
        <w:t>забалансовому</w:t>
      </w:r>
      <w:r>
        <w:rPr>
          <w:rFonts w:ascii="Times New Roman" w:eastAsia="Times New Roman" w:hAnsi="Times New Roman" w:cs="Times New Roman"/>
        </w:rPr>
        <w:t xml:space="preserve"> счету 10 «Обеспечение исполнения обязательств» за период с 01.01.2021 по 31.12.2021, подписанной ведущим специалистом сектора по вопросам финансов и бухгалтерского учета Кошевой О.Н. и заведующим сектором по вопросам финансов и бухгалтерского учета Никитиной М.А.</w:t>
      </w:r>
    </w:p>
    <w:p>
      <w:pPr>
        <w:spacing w:before="0" w:after="0"/>
        <w:ind w:firstLine="709"/>
        <w:jc w:val="both"/>
      </w:pPr>
      <w:r>
        <w:rPr>
          <w:rFonts w:ascii="Times New Roman" w:eastAsia="Times New Roman" w:hAnsi="Times New Roman" w:cs="Times New Roman"/>
        </w:rPr>
        <w:t>На запрос аудитора Контрольно-счетной палаты от 09.02.2023 предоставлено объяснение Никитиной М.А. от 10.02.2023, в котором указано, что банковская гарантия 1 и банковская гарантия 2 не отражены на забалансовом счете 10 «Обеспечение исполнения обязательств», так как информация о них не поступала в сектор по вопросам финансов и бухгалтерского учета, отражения на забалансовом счете нет.</w:t>
      </w:r>
    </w:p>
    <w:p>
      <w:pPr>
        <w:spacing w:before="0" w:after="0"/>
        <w:ind w:firstLine="709"/>
        <w:jc w:val="both"/>
      </w:pPr>
      <w:r>
        <w:rPr>
          <w:rFonts w:ascii="Times New Roman" w:eastAsia="Times New Roman" w:hAnsi="Times New Roman" w:cs="Times New Roman"/>
        </w:rPr>
        <w:t>Контрактный управляющий администрации Никулин Н.М. предоставил письменное объяснение от 27.02.2023, в котором указал, что при выполнении функций контрактного управляющего он руководствуется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постановлений Правительства Российской Федерации, а данные нормативные акты не обязывают информацию о банковских гарантиях передавать куда-либо.</w:t>
      </w:r>
    </w:p>
    <w:p>
      <w:pPr>
        <w:spacing w:before="0" w:after="0"/>
        <w:ind w:firstLine="709"/>
        <w:jc w:val="both"/>
      </w:pPr>
      <w:r>
        <w:rPr>
          <w:rFonts w:ascii="Times New Roman" w:eastAsia="Times New Roman" w:hAnsi="Times New Roman" w:cs="Times New Roman"/>
        </w:rPr>
        <w:t>Таким образом, в бюджетом (бухгалтерском) учете администрации, по состоянию на 01.01.2022 на забалансовом счете 10 «Обеспечение исполнения обязательств» были отражены недостоверные данные (в части не отражения банковских гарантий 1 и 2).</w:t>
      </w:r>
    </w:p>
    <w:p>
      <w:pPr>
        <w:spacing w:before="0" w:after="0"/>
        <w:ind w:firstLine="709"/>
        <w:jc w:val="both"/>
      </w:pPr>
      <w:r>
        <w:rPr>
          <w:rFonts w:ascii="Times New Roman" w:eastAsia="Times New Roman" w:hAnsi="Times New Roman" w:cs="Times New Roman"/>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на 1 января 2022 г. входит в состав годовой бюджетной отчетности администрации за 2021 год.</w:t>
      </w:r>
    </w:p>
    <w:p>
      <w:pPr>
        <w:spacing w:before="0" w:after="0"/>
        <w:ind w:firstLine="709"/>
        <w:jc w:val="both"/>
      </w:pPr>
      <w:r>
        <w:rPr>
          <w:rFonts w:ascii="Times New Roman" w:eastAsia="Times New Roman" w:hAnsi="Times New Roman" w:cs="Times New Roman"/>
        </w:rPr>
        <w:t>Отражение в бюджетном (бухгалтерском) учете администрации недостоверных данных повлекло за собой искажение (занижение) показателей Справки о наличии имущества и обязательств на забалансовых счетах в составе Баланса (ф.0503130) (далее - Справка в составе Баланса (ф.0503130 с.5)).</w:t>
      </w:r>
    </w:p>
    <w:p>
      <w:pPr>
        <w:spacing w:before="0" w:after="0"/>
        <w:ind w:firstLine="709"/>
        <w:jc w:val="both"/>
      </w:pPr>
      <w:r>
        <w:rPr>
          <w:rFonts w:ascii="Times New Roman" w:eastAsia="Times New Roman" w:hAnsi="Times New Roman" w:cs="Times New Roman"/>
        </w:rPr>
        <w:t>Фактически в Справке в составе Баланса (ф.0503130 с.5)) на забалансовом счете 10 «Обеспечение исполнения обязательств» показатели по кодам строк 100 и 103 в графе 5 «На конец отчетного периода» отсутствуют.</w:t>
      </w:r>
    </w:p>
    <w:p>
      <w:pPr>
        <w:spacing w:before="0" w:after="0"/>
        <w:ind w:firstLine="709"/>
        <w:jc w:val="both"/>
      </w:pPr>
      <w:r>
        <w:rPr>
          <w:rFonts w:ascii="Times New Roman" w:eastAsia="Times New Roman" w:hAnsi="Times New Roman" w:cs="Times New Roman"/>
        </w:rPr>
        <w:t>По данным мероприятия в Справке в составе Баланса (ф.0503130 с.5)) на забалансовом счете 10 «Обеспечение исполнения обязательств» по кодам строк 100 и 103 в графе 5 «На конец отчетного периода» соответственно подлежат отражению показатели 1 304 589,60 руб.</w:t>
      </w:r>
    </w:p>
    <w:p>
      <w:pPr>
        <w:spacing w:before="0" w:after="0"/>
        <w:ind w:firstLine="709"/>
        <w:jc w:val="both"/>
      </w:pPr>
      <w:r>
        <w:rPr>
          <w:rFonts w:ascii="Times New Roman" w:eastAsia="Times New Roman" w:hAnsi="Times New Roman" w:cs="Times New Roman"/>
        </w:rPr>
        <w:t>Таким образом, в нарушение ч.1 ст.10, ч.1 ст.13 Федерального закона № 402-ФЗ, п.20 Инструкции № 191 н, п.351 Инструкции № 157н, при осуществлении администрацией полномочий в части составления Баланса (ф.0503130) установлено занижение данных в Справке в составе Баланса (ф.0503130 с.5)) на забалансовом счете 10 «Обеспечение исполнения обязательств», а именно по кодам строк 100 и 103 в графе 5 «На конец отчетного периода», на сумму 1 304 589,60 руб. соответственно (или 100 процентов от суммы 0,00 руб.), что является грубым нарушением требований к бюджетному (бухгалтерскому) учету, в том числе к составлению бюджетной отчетности, а именно искажение показателей бюджетной отчетности администрации, выраженных в денежном измерении, которое привело к искажению информации об обязательствах более чем на 10 процентов.</w:t>
      </w:r>
    </w:p>
    <w:p>
      <w:pPr>
        <w:spacing w:before="0" w:after="0"/>
        <w:ind w:firstLine="708"/>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Никитина М.А.</w:t>
      </w:r>
      <w:r>
        <w:rPr>
          <w:rFonts w:ascii="Times New Roman" w:eastAsia="Times New Roman" w:hAnsi="Times New Roman" w:cs="Times New Roman"/>
        </w:rPr>
        <w:t xml:space="preserve"> </w:t>
      </w:r>
      <w:r>
        <w:rPr>
          <w:rFonts w:ascii="Times New Roman" w:eastAsia="Times New Roman" w:hAnsi="Times New Roman" w:cs="Times New Roman"/>
        </w:rPr>
        <w:t xml:space="preserve">с обстоятельствами изложенными в протоколе об административном правонарушении согласилась, </w:t>
      </w:r>
      <w:r>
        <w:rPr>
          <w:rFonts w:ascii="Times New Roman" w:eastAsia="Times New Roman" w:hAnsi="Times New Roman" w:cs="Times New Roman"/>
        </w:rPr>
        <w:t>вину признал</w:t>
      </w:r>
      <w:r>
        <w:rPr>
          <w:rFonts w:ascii="Times New Roman" w:eastAsia="Times New Roman" w:hAnsi="Times New Roman" w:cs="Times New Roman"/>
        </w:rPr>
        <w:t>а</w:t>
      </w:r>
      <w:r>
        <w:rPr>
          <w:rFonts w:ascii="Times New Roman" w:eastAsia="Times New Roman" w:hAnsi="Times New Roman" w:cs="Times New Roman"/>
        </w:rPr>
        <w:t xml:space="preserve"> и пояснил</w:t>
      </w:r>
      <w:r>
        <w:rPr>
          <w:rFonts w:ascii="Times New Roman" w:eastAsia="Times New Roman" w:hAnsi="Times New Roman" w:cs="Times New Roman"/>
        </w:rPr>
        <w:t>а</w:t>
      </w:r>
      <w:r>
        <w:rPr>
          <w:rFonts w:ascii="Times New Roman" w:eastAsia="Times New Roman" w:hAnsi="Times New Roman" w:cs="Times New Roman"/>
        </w:rPr>
        <w:t>, что нарушения допущены неумышленно,</w:t>
      </w:r>
      <w:r>
        <w:rPr>
          <w:rFonts w:ascii="Times New Roman" w:eastAsia="Times New Roman" w:hAnsi="Times New Roman" w:cs="Times New Roman"/>
        </w:rPr>
        <w:t xml:space="preserve"> в настоящее время работают над устранением установленных нарушений.</w:t>
      </w:r>
    </w:p>
    <w:p>
      <w:pPr>
        <w:spacing w:before="0" w:after="0"/>
        <w:ind w:firstLine="708"/>
        <w:jc w:val="both"/>
      </w:pPr>
      <w:r>
        <w:rPr>
          <w:rFonts w:ascii="Times New Roman" w:eastAsia="Times New Roman" w:hAnsi="Times New Roman" w:cs="Times New Roman"/>
        </w:rPr>
        <w:t>Предс</w:t>
      </w:r>
      <w:r>
        <w:rPr>
          <w:rFonts w:ascii="Times New Roman" w:eastAsia="Times New Roman" w:hAnsi="Times New Roman" w:cs="Times New Roman"/>
        </w:rPr>
        <w:t>едатель</w:t>
      </w:r>
      <w:r>
        <w:rPr>
          <w:rFonts w:ascii="Times New Roman" w:eastAsia="Times New Roman" w:hAnsi="Times New Roman" w:cs="Times New Roman"/>
        </w:rPr>
        <w:t xml:space="preserve"> </w:t>
      </w:r>
      <w:r>
        <w:rPr>
          <w:rFonts w:ascii="Times New Roman" w:eastAsia="Times New Roman" w:hAnsi="Times New Roman" w:cs="Times New Roman"/>
        </w:rPr>
        <w:t>Контрольно-</w:t>
      </w:r>
      <w:r>
        <w:rPr>
          <w:rFonts w:ascii="Times New Roman" w:eastAsia="Times New Roman" w:hAnsi="Times New Roman" w:cs="Times New Roman"/>
        </w:rPr>
        <w:t xml:space="preserve">счетной палаты </w:t>
      </w:r>
      <w:r>
        <w:rPr>
          <w:rFonts w:ascii="Times New Roman" w:eastAsia="Times New Roman" w:hAnsi="Times New Roman" w:cs="Times New Roman"/>
        </w:rPr>
        <w:t xml:space="preserve">Красногвардейского района </w:t>
      </w:r>
      <w:r>
        <w:rPr>
          <w:rFonts w:ascii="Times New Roman" w:eastAsia="Times New Roman" w:hAnsi="Times New Roman" w:cs="Times New Roman"/>
        </w:rPr>
        <w:t>Республики Крым –</w:t>
      </w:r>
      <w:r>
        <w:rPr>
          <w:rFonts w:ascii="Times New Roman" w:eastAsia="Times New Roman" w:hAnsi="Times New Roman" w:cs="Times New Roman"/>
        </w:rPr>
        <w:t xml:space="preserve"> </w:t>
      </w:r>
      <w:r>
        <w:rPr>
          <w:rFonts w:ascii="Times New Roman" w:eastAsia="Times New Roman" w:hAnsi="Times New Roman" w:cs="Times New Roman"/>
        </w:rPr>
        <w:t>Немирицкая</w:t>
      </w:r>
      <w:r>
        <w:rPr>
          <w:rFonts w:ascii="Times New Roman" w:eastAsia="Times New Roman" w:hAnsi="Times New Roman" w:cs="Times New Roman"/>
        </w:rPr>
        <w:t xml:space="preserve"> Н.Н.</w:t>
      </w:r>
      <w:r>
        <w:rPr>
          <w:rFonts w:ascii="Times New Roman" w:eastAsia="Times New Roman" w:hAnsi="Times New Roman" w:cs="Times New Roman"/>
        </w:rPr>
        <w:t xml:space="preserve"> поддержала позицию изложенную в протоколе и просила привлечь </w:t>
      </w:r>
      <w:r>
        <w:rPr>
          <w:rFonts w:ascii="Times New Roman" w:eastAsia="Times New Roman" w:hAnsi="Times New Roman" w:cs="Times New Roman"/>
        </w:rPr>
        <w:t>Никитину М.А.</w:t>
      </w:r>
      <w:r>
        <w:rPr>
          <w:rFonts w:ascii="Times New Roman" w:eastAsia="Times New Roman" w:hAnsi="Times New Roman" w:cs="Times New Roman"/>
        </w:rPr>
        <w:t xml:space="preserve"> к административной ответственности, кроме того поясни</w:t>
      </w:r>
      <w:r>
        <w:rPr>
          <w:rFonts w:ascii="Times New Roman" w:eastAsia="Times New Roman" w:hAnsi="Times New Roman" w:cs="Times New Roman"/>
        </w:rPr>
        <w:t>ла</w:t>
      </w:r>
      <w:r>
        <w:rPr>
          <w:rFonts w:ascii="Times New Roman" w:eastAsia="Times New Roman" w:hAnsi="Times New Roman" w:cs="Times New Roman"/>
        </w:rPr>
        <w:t xml:space="preserve">, что </w:t>
      </w:r>
      <w:r>
        <w:rPr>
          <w:rFonts w:ascii="Times New Roman" w:eastAsia="Times New Roman" w:hAnsi="Times New Roman" w:cs="Times New Roman"/>
        </w:rPr>
        <w:t xml:space="preserve">по первому нарушению </w:t>
      </w:r>
      <w:r>
        <w:rPr>
          <w:rFonts w:ascii="Times New Roman" w:eastAsia="Times New Roman" w:hAnsi="Times New Roman" w:cs="Times New Roman"/>
        </w:rPr>
        <w:t>в адрес КСП даны пояснения, что по счетам произошла пересортица, однако с данной позицией КСП не согласна, при этом информации об устранении данного нарушения к ним не поступала, п</w:t>
      </w:r>
      <w:r>
        <w:rPr>
          <w:rFonts w:ascii="Times New Roman" w:eastAsia="Times New Roman" w:hAnsi="Times New Roman" w:cs="Times New Roman"/>
        </w:rPr>
        <w:t>о банковским гарантиям, пояснила, что в учетную политику администраци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запланировано внести</w:t>
      </w:r>
      <w:r>
        <w:rPr>
          <w:rFonts w:ascii="Times New Roman" w:eastAsia="Times New Roman" w:hAnsi="Times New Roman" w:cs="Times New Roman"/>
        </w:rPr>
        <w:t xml:space="preserve"> изменения относительно обязанности по передаче банковских гарантий</w:t>
      </w:r>
      <w:r>
        <w:rPr>
          <w:rFonts w:ascii="Times New Roman" w:eastAsia="Times New Roman" w:hAnsi="Times New Roman" w:cs="Times New Roman"/>
        </w:rPr>
        <w:t xml:space="preserve"> ответственному лицу, для отражения в составе Баланса.</w:t>
      </w:r>
    </w:p>
    <w:p>
      <w:pPr>
        <w:spacing w:before="0" w:after="0"/>
        <w:ind w:firstLine="540"/>
        <w:jc w:val="both"/>
      </w:pPr>
      <w:r>
        <w:rPr>
          <w:rFonts w:ascii="Times New Roman" w:eastAsia="Times New Roman" w:hAnsi="Times New Roman" w:cs="Times New Roman"/>
        </w:rPr>
        <w:t xml:space="preserve">Судья, </w:t>
      </w:r>
      <w:r>
        <w:rPr>
          <w:rFonts w:ascii="Times New Roman" w:eastAsia="Times New Roman" w:hAnsi="Times New Roman" w:cs="Times New Roman"/>
        </w:rPr>
        <w:t>исследовав в совокупности материалы дела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Fonts w:ascii="Times New Roman" w:eastAsia="Times New Roman" w:hAnsi="Times New Roman" w:cs="Times New Roman"/>
        </w:rPr>
        <w:t>Никитину М.А.</w:t>
      </w:r>
      <w:r>
        <w:rPr>
          <w:rFonts w:ascii="Times New Roman" w:eastAsia="Times New Roman" w:hAnsi="Times New Roman" w:cs="Times New Roman"/>
        </w:rPr>
        <w:t xml:space="preserve">, </w:t>
      </w:r>
      <w:r>
        <w:rPr>
          <w:rFonts w:ascii="Times New Roman" w:eastAsia="Times New Roman" w:hAnsi="Times New Roman" w:cs="Times New Roman"/>
        </w:rPr>
        <w:t xml:space="preserve">председатель Контрольно-счетной палаты Красногвардейского района Республики Крым – </w:t>
      </w:r>
      <w:r>
        <w:rPr>
          <w:rFonts w:ascii="Times New Roman" w:eastAsia="Times New Roman" w:hAnsi="Times New Roman" w:cs="Times New Roman"/>
        </w:rPr>
        <w:t>Немирицкую</w:t>
      </w:r>
      <w:r>
        <w:rPr>
          <w:rFonts w:ascii="Times New Roman" w:eastAsia="Times New Roman" w:hAnsi="Times New Roman" w:cs="Times New Roman"/>
        </w:rPr>
        <w:t xml:space="preserve"> Н.Н.</w:t>
      </w:r>
      <w:r>
        <w:rPr>
          <w:rFonts w:ascii="Times New Roman" w:eastAsia="Times New Roman" w:hAnsi="Times New Roman" w:cs="Times New Roman"/>
        </w:rPr>
        <w:t xml:space="preserve">, </w:t>
      </w:r>
      <w:r>
        <w:rPr>
          <w:rFonts w:ascii="Times New Roman" w:eastAsia="Times New Roman" w:hAnsi="Times New Roman" w:cs="Times New Roman"/>
        </w:rPr>
        <w:t xml:space="preserve">приходит к выводу о том, что вина </w:t>
      </w:r>
      <w:r>
        <w:rPr>
          <w:rFonts w:ascii="Times New Roman" w:eastAsia="Times New Roman" w:hAnsi="Times New Roman" w:cs="Times New Roman"/>
        </w:rPr>
        <w:t>Никитиной М.А.</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w:t>
      </w:r>
      <w:r>
        <w:rPr>
          <w:rFonts w:ascii="Times New Roman" w:eastAsia="Times New Roman" w:hAnsi="Times New Roman" w:cs="Times New Roman"/>
        </w:rPr>
        <w:t xml:space="preserve">двух эпизодов </w:t>
      </w:r>
      <w:r>
        <w:rPr>
          <w:rFonts w:ascii="Times New Roman" w:eastAsia="Times New Roman" w:hAnsi="Times New Roman" w:cs="Times New Roman"/>
        </w:rPr>
        <w:t xml:space="preserve">административного правонарушения, предусмотренного </w:t>
      </w:r>
      <w:r>
        <w:rPr>
          <w:rFonts w:ascii="Times New Roman" w:eastAsia="Times New Roman" w:hAnsi="Times New Roman" w:cs="Times New Roman"/>
        </w:rPr>
        <w:t>ч.4</w:t>
      </w:r>
      <w:r>
        <w:rPr>
          <w:rFonts w:ascii="Times New Roman" w:eastAsia="Times New Roman" w:hAnsi="Times New Roman" w:cs="Times New Roman"/>
        </w:rPr>
        <w:t xml:space="preserve"> ст.15.15.6 </w:t>
      </w:r>
      <w:r>
        <w:rPr>
          <w:rFonts w:ascii="Times New Roman" w:eastAsia="Times New Roman" w:hAnsi="Times New Roman" w:cs="Times New Roman"/>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709"/>
        <w:jc w:val="both"/>
      </w:pPr>
      <w:r>
        <w:rPr>
          <w:rFonts w:ascii="Times New Roman" w:eastAsia="Times New Roman" w:hAnsi="Times New Roman" w:cs="Times New Roman"/>
        </w:rPr>
        <w:t>Из положений ч. 4 ст. 15.15.6 КоАП РФ следует, что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тридцати тысяч рублей.</w:t>
      </w:r>
    </w:p>
    <w:p>
      <w:pPr>
        <w:spacing w:before="0" w:after="0"/>
        <w:ind w:firstLine="540"/>
        <w:jc w:val="both"/>
      </w:pPr>
      <w:r>
        <w:rPr>
          <w:rFonts w:ascii="Times New Roman" w:eastAsia="Times New Roman" w:hAnsi="Times New Roman" w:cs="Times New Roman"/>
        </w:rPr>
        <w:t>Согласно п.2 ст.264.1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а также об операциях, изменяющих указанные активы и обязательства.</w:t>
      </w:r>
    </w:p>
    <w:p>
      <w:pPr>
        <w:spacing w:before="0" w:after="0"/>
        <w:ind w:firstLine="540"/>
        <w:jc w:val="both"/>
      </w:pPr>
      <w:r>
        <w:rPr>
          <w:rFonts w:ascii="Times New Roman" w:eastAsia="Times New Roman" w:hAnsi="Times New Roman" w:cs="Times New Roman"/>
        </w:rPr>
        <w:t>В соответствии с пп.5, пп.6 п.1 ст.162 БК РФ получатель бюджетных средств ведет бюджетный учет (обеспечивает ведение бюджетного учета), формирует бюджетную отчетность (обеспечивает формирование бюджетной отчетности) и представляет</w:t>
      </w:r>
      <w:r>
        <w:rPr>
          <w:rFonts w:ascii="Times New Roman" w:eastAsia="Times New Roman" w:hAnsi="Times New Roman" w:cs="Times New Roman"/>
        </w:rPr>
        <w:t xml:space="preserve"> бюджетную отчетность получателя бюджетных средств соответствующему главному распорядителю (распорядителю) бюджетных средств.</w:t>
      </w:r>
    </w:p>
    <w:p>
      <w:pPr>
        <w:spacing w:before="0" w:after="0"/>
        <w:ind w:firstLine="540"/>
        <w:jc w:val="both"/>
      </w:pPr>
      <w:r>
        <w:rPr>
          <w:rFonts w:ascii="Times New Roman" w:eastAsia="Times New Roman" w:hAnsi="Times New Roman" w:cs="Times New Roman"/>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(п.1 ст.264.2 БК РФ).</w:t>
      </w:r>
    </w:p>
    <w:p>
      <w:pPr>
        <w:spacing w:before="0" w:after="0"/>
        <w:ind w:firstLine="540"/>
        <w:jc w:val="both"/>
      </w:pPr>
      <w:r>
        <w:rPr>
          <w:rFonts w:ascii="Times New Roman" w:eastAsia="Times New Roman" w:hAnsi="Times New Roman" w:cs="Times New Roman"/>
        </w:rPr>
        <w:t>В соответствии с ч.2 ст.2 Федерального закона от 06.12.2011 № 402-ФЗ «О бухгалтерском учете» (далее - Федеральный закон № 402-ФЗ) указанный закон применяется с учетом положений бюджетного законодательства Российской Федерации при ведении бюджетного учета нефинансовых и финансовых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представлении, рассмотрении и утверждении бюджетной отчетности.</w:t>
      </w:r>
    </w:p>
    <w:p>
      <w:pPr>
        <w:spacing w:before="0" w:after="0"/>
        <w:ind w:firstLine="540"/>
        <w:jc w:val="both"/>
      </w:pPr>
      <w:r>
        <w:rPr>
          <w:rFonts w:ascii="Times New Roman" w:eastAsia="Times New Roman" w:hAnsi="Times New Roman" w:cs="Times New Roman"/>
        </w:rPr>
        <w:t>Согласно ч.1 ст.13 Федерального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pPr>
        <w:spacing w:before="0" w:after="0"/>
        <w:ind w:firstLine="709"/>
        <w:jc w:val="both"/>
      </w:pPr>
      <w:r>
        <w:rPr>
          <w:rFonts w:ascii="Times New Roman" w:eastAsia="Times New Roman" w:hAnsi="Times New Roman" w:cs="Times New Roman"/>
        </w:rPr>
        <w:t>По первому эпизоду, и</w:t>
      </w:r>
      <w:r>
        <w:rPr>
          <w:rFonts w:ascii="Times New Roman" w:eastAsia="Times New Roman" w:hAnsi="Times New Roman" w:cs="Times New Roman"/>
        </w:rPr>
        <w:t xml:space="preserve">з материалов дела усматривается, что </w:t>
      </w:r>
      <w:r>
        <w:rPr>
          <w:rFonts w:ascii="Times New Roman" w:eastAsia="Times New Roman" w:hAnsi="Times New Roman" w:cs="Times New Roman"/>
        </w:rPr>
        <w:t>заведующая сектором по вопросам финансов и бухгалтерского учета Администрации – Никитина М.А.</w:t>
      </w:r>
      <w:r>
        <w:rPr>
          <w:rFonts w:ascii="Times New Roman" w:eastAsia="Times New Roman" w:hAnsi="Times New Roman" w:cs="Times New Roman"/>
        </w:rPr>
        <w:t xml:space="preserve"> </w:t>
      </w:r>
      <w:r>
        <w:rPr>
          <w:rFonts w:ascii="Times New Roman" w:eastAsia="Times New Roman" w:hAnsi="Times New Roman" w:cs="Times New Roman"/>
        </w:rPr>
        <w:t>допустила нарушение бюджетного законодательства, что выразилось в</w:t>
      </w:r>
      <w:r>
        <w:rPr>
          <w:rFonts w:ascii="Times New Roman" w:eastAsia="Times New Roman" w:hAnsi="Times New Roman" w:cs="Times New Roman"/>
        </w:rPr>
        <w:t xml:space="preserve">  </w:t>
      </w:r>
      <w:r>
        <w:rPr>
          <w:rFonts w:ascii="Times New Roman" w:eastAsia="Times New Roman" w:hAnsi="Times New Roman" w:cs="Times New Roman"/>
        </w:rPr>
        <w:t>искажении данных, отраженных в Сведениях (ф.0503168 с.6) за 2021 год, которое привело к искажению информации об активах в денежных показателях более чем на 10 процентов, при этом процент искажения составляет 1512672,04 руб.</w:t>
      </w:r>
    </w:p>
    <w:p>
      <w:pPr>
        <w:spacing w:before="0" w:after="0"/>
        <w:ind w:firstLine="540"/>
        <w:jc w:val="both"/>
      </w:pPr>
      <w:r>
        <w:rPr>
          <w:rFonts w:ascii="Times New Roman" w:eastAsia="Times New Roman" w:hAnsi="Times New Roman" w:cs="Times New Roman"/>
        </w:rPr>
        <w:t>Согласно п.152, п.166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в составе годовой бюджетной отчетности представляются Сведения о движении нефинансовых активов (ф.0503168), которые включены в раздел 4 «Анализ показателей бухгалтерской отчетности субъекта бюджетной отчетности» Пояснительной записки (ф.0503160).</w:t>
      </w:r>
    </w:p>
    <w:p>
      <w:pPr>
        <w:spacing w:before="0" w:after="0"/>
        <w:ind w:firstLine="540"/>
        <w:jc w:val="both"/>
      </w:pPr>
      <w:r>
        <w:rPr>
          <w:rFonts w:ascii="Times New Roman" w:eastAsia="Times New Roman" w:hAnsi="Times New Roman" w:cs="Times New Roman"/>
        </w:rPr>
        <w:t>В соответствии с п.166 Инструкции № 191н информация в Сведениях о движении нефинансовых активов (ф.0503168) содержит обобщенные за отчетный период данные о движении нефинансовых активов субъекта бюджетной отчетности.</w:t>
      </w:r>
    </w:p>
    <w:p>
      <w:pPr>
        <w:spacing w:before="0" w:after="0"/>
        <w:ind w:firstLine="540"/>
        <w:jc w:val="both"/>
      </w:pPr>
      <w:r>
        <w:rPr>
          <w:rFonts w:ascii="Times New Roman" w:eastAsia="Times New Roman" w:hAnsi="Times New Roman" w:cs="Times New Roman"/>
        </w:rPr>
        <w:t>Согласно п.166 Инструкции № 191 н показатели, отраженные в Сведениях о движении нефинансовых активов (ф.0503168), должны быть подтверждены соответствующими регистрами бюджетного учета по учету операций с нефинансовыми активами.</w:t>
      </w:r>
    </w:p>
    <w:p>
      <w:pPr>
        <w:spacing w:before="0" w:after="0"/>
        <w:ind w:firstLine="709"/>
        <w:jc w:val="both"/>
      </w:pPr>
      <w:r>
        <w:rPr>
          <w:rFonts w:ascii="Times New Roman" w:eastAsia="Times New Roman" w:hAnsi="Times New Roman" w:cs="Times New Roman"/>
        </w:rPr>
        <w:t>Факт совершения должностным лицом - заведующей сектором по вопросам финансов и бухгалтерского учета Администрации – Никитиной М.А. административного правонарушения, предусмотренного ч. 4 ст. 15.15.6 КоАП РФ и ее вина</w:t>
      </w:r>
      <w:r>
        <w:rPr>
          <w:rFonts w:ascii="Times New Roman" w:eastAsia="Times New Roman" w:hAnsi="Times New Roman" w:cs="Times New Roman"/>
        </w:rPr>
        <w:t xml:space="preserve"> по первому эпизоду</w:t>
      </w:r>
      <w:r>
        <w:rPr>
          <w:rFonts w:ascii="Times New Roman" w:eastAsia="Times New Roman" w:hAnsi="Times New Roman" w:cs="Times New Roman"/>
        </w:rPr>
        <w:t>, подтверждается исследованными в ходе рассмотрения дела доказательствами, а именно:</w:t>
      </w:r>
    </w:p>
    <w:p>
      <w:pPr>
        <w:spacing w:before="0" w:after="0"/>
        <w:ind w:firstLine="709"/>
        <w:jc w:val="both"/>
      </w:pPr>
      <w:r>
        <w:rPr>
          <w:rFonts w:ascii="Times New Roman" w:eastAsia="Times New Roman" w:hAnsi="Times New Roman" w:cs="Times New Roman"/>
        </w:rPr>
        <w:t xml:space="preserve">- протоколом об административном правонарушении № </w:t>
      </w:r>
      <w:r>
        <w:rPr>
          <w:rFonts w:ascii="Times New Roman" w:eastAsia="Times New Roman" w:hAnsi="Times New Roman" w:cs="Times New Roman"/>
        </w:rPr>
        <w:t>4/2023</w:t>
      </w:r>
      <w:r>
        <w:rPr>
          <w:rFonts w:ascii="Times New Roman" w:eastAsia="Times New Roman" w:hAnsi="Times New Roman" w:cs="Times New Roman"/>
        </w:rPr>
        <w:t xml:space="preserve"> от </w:t>
      </w:r>
      <w:r>
        <w:rPr>
          <w:rFonts w:ascii="Times New Roman" w:eastAsia="Times New Roman" w:hAnsi="Times New Roman" w:cs="Times New Roman"/>
        </w:rPr>
        <w:t>23</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копией акта № </w:t>
      </w:r>
      <w:r>
        <w:rPr>
          <w:rFonts w:ascii="Times New Roman" w:eastAsia="Times New Roman" w:hAnsi="Times New Roman" w:cs="Times New Roman"/>
        </w:rPr>
        <w:t>2</w:t>
      </w:r>
      <w:r>
        <w:rPr>
          <w:rFonts w:ascii="Times New Roman" w:eastAsia="Times New Roman" w:hAnsi="Times New Roman" w:cs="Times New Roman"/>
        </w:rPr>
        <w:t xml:space="preserve"> от </w:t>
      </w:r>
      <w:r>
        <w:rPr>
          <w:rFonts w:ascii="Times New Roman" w:eastAsia="Times New Roman" w:hAnsi="Times New Roman" w:cs="Times New Roman"/>
        </w:rPr>
        <w:t>07</w:t>
      </w:r>
      <w:r>
        <w:rPr>
          <w:rFonts w:ascii="Times New Roman" w:eastAsia="Times New Roman" w:hAnsi="Times New Roman" w:cs="Times New Roman"/>
        </w:rPr>
        <w:t>.03.202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копией </w:t>
      </w:r>
      <w:r>
        <w:rPr>
          <w:rFonts w:ascii="Times New Roman" w:eastAsia="Times New Roman" w:hAnsi="Times New Roman" w:cs="Times New Roman"/>
        </w:rPr>
        <w:t>оборотно</w:t>
      </w:r>
      <w:r>
        <w:rPr>
          <w:rFonts w:ascii="Times New Roman" w:eastAsia="Times New Roman" w:hAnsi="Times New Roman" w:cs="Times New Roman"/>
        </w:rPr>
        <w:t>-сальдовой ведомости по счету 108.51;</w:t>
      </w:r>
    </w:p>
    <w:p>
      <w:pPr>
        <w:spacing w:before="0" w:after="0"/>
        <w:ind w:firstLine="709"/>
        <w:jc w:val="both"/>
      </w:pPr>
      <w:r>
        <w:rPr>
          <w:rFonts w:ascii="Times New Roman" w:eastAsia="Times New Roman" w:hAnsi="Times New Roman" w:cs="Times New Roman"/>
        </w:rPr>
        <w:t xml:space="preserve">- копией </w:t>
      </w:r>
      <w:r>
        <w:rPr>
          <w:rFonts w:ascii="Times New Roman" w:eastAsia="Times New Roman" w:hAnsi="Times New Roman" w:cs="Times New Roman"/>
        </w:rPr>
        <w:t>оборотно</w:t>
      </w:r>
      <w:r>
        <w:rPr>
          <w:rFonts w:ascii="Times New Roman" w:eastAsia="Times New Roman" w:hAnsi="Times New Roman" w:cs="Times New Roman"/>
        </w:rPr>
        <w:t>-сальдовой ведомости по счету 108.56;</w:t>
      </w:r>
    </w:p>
    <w:p>
      <w:pPr>
        <w:spacing w:before="0" w:after="0"/>
        <w:ind w:firstLine="709"/>
        <w:jc w:val="both"/>
      </w:pPr>
      <w:r>
        <w:rPr>
          <w:rFonts w:ascii="Times New Roman" w:eastAsia="Times New Roman" w:hAnsi="Times New Roman" w:cs="Times New Roman"/>
        </w:rPr>
        <w:t xml:space="preserve">- копией </w:t>
      </w:r>
      <w:r>
        <w:rPr>
          <w:rFonts w:ascii="Times New Roman" w:eastAsia="Times New Roman" w:hAnsi="Times New Roman" w:cs="Times New Roman"/>
        </w:rPr>
        <w:t>оборотно</w:t>
      </w:r>
      <w:r>
        <w:rPr>
          <w:rFonts w:ascii="Times New Roman" w:eastAsia="Times New Roman" w:hAnsi="Times New Roman" w:cs="Times New Roman"/>
        </w:rPr>
        <w:t>-сальдовой ведомости по счету 108.57;</w:t>
      </w:r>
    </w:p>
    <w:p>
      <w:pPr>
        <w:spacing w:before="0" w:after="0"/>
        <w:ind w:firstLine="709"/>
        <w:jc w:val="both"/>
      </w:pPr>
      <w:r>
        <w:rPr>
          <w:rFonts w:ascii="Times New Roman" w:eastAsia="Times New Roman" w:hAnsi="Times New Roman" w:cs="Times New Roman"/>
        </w:rPr>
        <w:t>- копией пояснительной записки</w:t>
      </w:r>
      <w:r>
        <w:rPr>
          <w:rFonts w:ascii="Times New Roman" w:eastAsia="Times New Roman" w:hAnsi="Times New Roman" w:cs="Times New Roman"/>
        </w:rPr>
        <w:t xml:space="preserve">  </w:t>
      </w:r>
      <w:r>
        <w:rPr>
          <w:rFonts w:ascii="Times New Roman" w:eastAsia="Times New Roman" w:hAnsi="Times New Roman" w:cs="Times New Roman"/>
        </w:rPr>
        <w:t>на 01 января 2022 года;</w:t>
      </w:r>
    </w:p>
    <w:p>
      <w:pPr>
        <w:spacing w:before="0" w:after="0"/>
        <w:ind w:firstLine="709"/>
        <w:jc w:val="both"/>
      </w:pPr>
      <w:r>
        <w:rPr>
          <w:rFonts w:ascii="Times New Roman" w:eastAsia="Times New Roman" w:hAnsi="Times New Roman" w:cs="Times New Roman"/>
        </w:rPr>
        <w:t>- копия сведений о движении нефинансовых активов;</w:t>
      </w:r>
    </w:p>
    <w:p>
      <w:pPr>
        <w:spacing w:before="0" w:after="0"/>
        <w:ind w:firstLine="709"/>
        <w:jc w:val="both"/>
      </w:pPr>
      <w:r>
        <w:rPr>
          <w:rFonts w:ascii="Times New Roman" w:eastAsia="Times New Roman" w:hAnsi="Times New Roman" w:cs="Times New Roman"/>
        </w:rPr>
        <w:t>- копия письменного объяснения Никитиной М.А.;</w:t>
      </w:r>
    </w:p>
    <w:p>
      <w:pPr>
        <w:spacing w:before="0" w:after="0"/>
        <w:ind w:firstLine="709"/>
        <w:jc w:val="both"/>
      </w:pPr>
      <w:r>
        <w:rPr>
          <w:rFonts w:ascii="Times New Roman" w:eastAsia="Times New Roman" w:hAnsi="Times New Roman" w:cs="Times New Roman"/>
        </w:rPr>
        <w:t>- копией распоряжения № 58-к от 19.03.2019 о приеме работника на работу с 19.03.2019;</w:t>
      </w:r>
    </w:p>
    <w:p>
      <w:pPr>
        <w:spacing w:before="0" w:after="0"/>
        <w:ind w:firstLine="709"/>
        <w:jc w:val="both"/>
      </w:pPr>
      <w:r>
        <w:rPr>
          <w:rFonts w:ascii="Times New Roman" w:eastAsia="Times New Roman" w:hAnsi="Times New Roman" w:cs="Times New Roman"/>
        </w:rPr>
        <w:t xml:space="preserve">- копией должностной инструкции заведующего сектором по вопросам финансов и бухгалтерского учета </w:t>
      </w:r>
      <w:r>
        <w:rPr>
          <w:rFonts w:ascii="Times New Roman" w:eastAsia="Times New Roman" w:hAnsi="Times New Roman" w:cs="Times New Roman"/>
        </w:rPr>
        <w:t xml:space="preserve">(с исполнением обязанностей главного бухгалтера </w:t>
      </w:r>
      <w:r>
        <w:rPr>
          <w:rFonts w:ascii="Times New Roman" w:eastAsia="Times New Roman" w:hAnsi="Times New Roman" w:cs="Times New Roman"/>
        </w:rPr>
        <w:t xml:space="preserve">Администрации </w:t>
      </w:r>
      <w:r>
        <w:rPr>
          <w:rFonts w:ascii="Times New Roman" w:eastAsia="Times New Roman" w:hAnsi="Times New Roman" w:cs="Times New Roman"/>
        </w:rPr>
        <w:t xml:space="preserve">Красногвардейского </w:t>
      </w:r>
      <w:r>
        <w:rPr>
          <w:rFonts w:ascii="Times New Roman" w:eastAsia="Times New Roman" w:hAnsi="Times New Roman" w:cs="Times New Roman"/>
        </w:rPr>
        <w:t xml:space="preserve">сельского поселения от </w:t>
      </w:r>
      <w:r>
        <w:rPr>
          <w:rFonts w:ascii="Times New Roman" w:eastAsia="Times New Roman" w:hAnsi="Times New Roman" w:cs="Times New Roman"/>
        </w:rPr>
        <w:t>09</w:t>
      </w:r>
      <w:r>
        <w:rPr>
          <w:rFonts w:ascii="Times New Roman" w:eastAsia="Times New Roman" w:hAnsi="Times New Roman" w:cs="Times New Roman"/>
        </w:rPr>
        <w:t>.01.201</w:t>
      </w:r>
      <w:r>
        <w:rPr>
          <w:rFonts w:ascii="Times New Roman" w:eastAsia="Times New Roman" w:hAnsi="Times New Roman" w:cs="Times New Roman"/>
        </w:rPr>
        <w:t>9</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Все указанные доказательства являются относимыми, допустимыми, согласуются между собой и сомнений у мирового судьи не вызывают.</w:t>
      </w:r>
    </w:p>
    <w:p>
      <w:pPr>
        <w:spacing w:before="0" w:after="0"/>
        <w:ind w:firstLine="709"/>
        <w:jc w:val="both"/>
      </w:pPr>
      <w:r>
        <w:rPr>
          <w:rFonts w:ascii="Times New Roman" w:eastAsia="Times New Roman" w:hAnsi="Times New Roman" w:cs="Times New Roman"/>
        </w:rPr>
        <w:t xml:space="preserve">По второму эпизоду, из материалов дела следует, что </w:t>
      </w:r>
      <w:r>
        <w:rPr>
          <w:rFonts w:ascii="Times New Roman" w:eastAsia="Times New Roman" w:hAnsi="Times New Roman" w:cs="Times New Roman"/>
        </w:rPr>
        <w:t>заведующая сектором по вопросам финансов и бухгалтерского учета Администрации – Никитина М.А.</w:t>
      </w:r>
      <w:r>
        <w:rPr>
          <w:rFonts w:ascii="Times New Roman" w:eastAsia="Times New Roman" w:hAnsi="Times New Roman" w:cs="Times New Roman"/>
        </w:rPr>
        <w:t xml:space="preserve"> </w:t>
      </w:r>
      <w:r>
        <w:rPr>
          <w:rFonts w:ascii="Times New Roman" w:eastAsia="Times New Roman" w:hAnsi="Times New Roman" w:cs="Times New Roman"/>
        </w:rPr>
        <w:t>допустила нарушение бюджетного законодательства, что выразилось в занижение данных в Справке в составе Баланса (ф.0503130 с.5)) на забалансовом счете 10 «Обеспечение исполнения обязательств», а именно по кодам строк 100 и 103 в графе 5 «На конец отчетного периода», на сумму 1 304 589,60 руб. соответственно (или 100 процентов от суммы 0,00 руб.), то есть в</w:t>
      </w:r>
      <w:r>
        <w:rPr>
          <w:rFonts w:ascii="Times New Roman" w:eastAsia="Times New Roman" w:hAnsi="Times New Roman" w:cs="Times New Roman"/>
        </w:rPr>
        <w:t xml:space="preserve">  </w:t>
      </w:r>
      <w:r>
        <w:rPr>
          <w:rFonts w:ascii="Times New Roman" w:eastAsia="Times New Roman" w:hAnsi="Times New Roman" w:cs="Times New Roman"/>
        </w:rPr>
        <w:t>искажении показателей бюджетной отчетности администрации, выраженных в денежном измерении, которое привело к искажению информации об обязательствах более чем на 10 процентов.</w:t>
      </w:r>
    </w:p>
    <w:p>
      <w:pPr>
        <w:spacing w:before="0" w:after="0"/>
        <w:ind w:firstLine="709"/>
        <w:jc w:val="both"/>
      </w:pPr>
      <w:r>
        <w:rPr>
          <w:rFonts w:ascii="Times New Roman" w:eastAsia="Times New Roman" w:hAnsi="Times New Roman" w:cs="Times New Roman"/>
        </w:rPr>
        <w:t>Частью 1 статьи 10 Федерального закона № 402-ФЗ установлено, что данные, содержащиеся в первичных учетных документах, подлежат своевременной регистрации и накоплению в регистрах бухгалтерского учета.</w:t>
      </w:r>
    </w:p>
    <w:p>
      <w:pPr>
        <w:spacing w:before="0" w:after="0"/>
        <w:ind w:firstLine="709"/>
        <w:jc w:val="both"/>
      </w:pPr>
      <w:r>
        <w:rPr>
          <w:rFonts w:ascii="Times New Roman" w:eastAsia="Times New Roman" w:hAnsi="Times New Roman" w:cs="Times New Roman"/>
        </w:rPr>
        <w:t>П.351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№157н), предусмотрено, что счет 10 «Обеспечение исполнения обязательств» предназначен для учета имущества, за исключением денежных средств, полученного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w:t>
      </w:r>
    </w:p>
    <w:p>
      <w:pPr>
        <w:spacing w:before="0" w:after="0"/>
        <w:ind w:firstLine="709"/>
        <w:jc w:val="both"/>
      </w:pPr>
      <w:r>
        <w:rPr>
          <w:rFonts w:ascii="Times New Roman" w:eastAsia="Times New Roman" w:hAnsi="Times New Roman" w:cs="Times New Roman"/>
        </w:rPr>
        <w:t>Согласно п.11 Инструкции № 191н в состав бюджетной отчетности включается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pPr>
        <w:spacing w:before="0" w:after="0"/>
        <w:ind w:firstLine="709"/>
        <w:jc w:val="both"/>
      </w:pPr>
      <w:r>
        <w:rPr>
          <w:rFonts w:ascii="Times New Roman" w:eastAsia="Times New Roman" w:hAnsi="Times New Roman" w:cs="Times New Roman"/>
        </w:rPr>
        <w:t>П.20 Инструкции № 191 н установлено, что Справка о наличии имущества и обязательств на забалансовых счетах (Справка в составе Баланса (ф.0503130)) формируется на основании показателей по учету имущества и обязательств, отраженных по забалансовым счетам, в том числе по счету 10 «Обеспечение исполнения обязательств» в разрезе видов обеспечения (задаток, залог, банковская гарантия, поручительство, иное обеспечение) (коды строк 100 - 105), показатели отражаются в разрезе показателей на начало года (графа 4) и конец отчетного периода (графа 5).</w:t>
      </w:r>
    </w:p>
    <w:p>
      <w:pPr>
        <w:spacing w:before="0" w:after="0"/>
        <w:ind w:firstLine="709"/>
        <w:jc w:val="both"/>
      </w:pPr>
      <w:r>
        <w:rPr>
          <w:rFonts w:ascii="Times New Roman" w:eastAsia="Times New Roman" w:hAnsi="Times New Roman" w:cs="Times New Roman"/>
        </w:rPr>
        <w:t>Пп</w:t>
      </w:r>
      <w:r>
        <w:rPr>
          <w:rFonts w:ascii="Times New Roman" w:eastAsia="Times New Roman" w:hAnsi="Times New Roman" w:cs="Times New Roman"/>
        </w:rPr>
        <w:t>.«д» п.9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 274н, установлена обязанность при организации ведения бюджетного (бухгалтерского) учета в составе документов учетной политики утверждать правила документооборота и технологии обработки учетной информации (в том числе порядок и сроки передачи первичных (сводных) учетных документов в бухгалтерскую службу в соответствии с утвержденным графиком документооборота).</w:t>
      </w:r>
    </w:p>
    <w:p>
      <w:pPr>
        <w:spacing w:before="0" w:after="0"/>
        <w:ind w:firstLine="709"/>
        <w:jc w:val="both"/>
      </w:pPr>
      <w:r>
        <w:rPr>
          <w:rFonts w:ascii="Times New Roman" w:eastAsia="Times New Roman" w:hAnsi="Times New Roman" w:cs="Times New Roman"/>
        </w:rPr>
        <w:t xml:space="preserve">К проверке представлено Положение об учетной политике администрации для целей бюджетного учета, утвержденное решением Красногвардейского сельского совета </w:t>
      </w:r>
      <w:r>
        <w:rPr>
          <w:rFonts w:ascii="Times New Roman" w:eastAsia="Times New Roman" w:hAnsi="Times New Roman" w:cs="Times New Roman"/>
        </w:rPr>
        <w:t xml:space="preserve">Красногвардейского района Республики Крым от 10.01.2017 № </w:t>
      </w:r>
      <w:r>
        <w:rPr>
          <w:rFonts w:ascii="Times New Roman" w:eastAsia="Times New Roman" w:hAnsi="Times New Roman" w:cs="Times New Roman"/>
        </w:rPr>
        <w:t>XXXVI</w:t>
      </w:r>
      <w:r>
        <w:rPr>
          <w:rFonts w:ascii="Times New Roman" w:eastAsia="Times New Roman" w:hAnsi="Times New Roman" w:cs="Times New Roman"/>
        </w:rPr>
        <w:t xml:space="preserve">/241 </w:t>
      </w:r>
      <w:r>
        <w:rPr>
          <w:rFonts w:ascii="Times New Roman" w:eastAsia="Times New Roman" w:hAnsi="Times New Roman" w:cs="Times New Roman"/>
        </w:rPr>
        <w:t>(далее - Учетная политика).</w:t>
      </w:r>
    </w:p>
    <w:p>
      <w:pPr>
        <w:spacing w:before="0" w:after="0"/>
        <w:ind w:firstLine="709"/>
        <w:jc w:val="both"/>
      </w:pPr>
      <w:r>
        <w:rPr>
          <w:rFonts w:ascii="Times New Roman" w:eastAsia="Times New Roman" w:hAnsi="Times New Roman" w:cs="Times New Roman"/>
        </w:rPr>
        <w:t xml:space="preserve">Графиком документооборота администрации (приложение 10 к Учетной политике) не предусмотрена передача ответственными должностными лицами, в том числе контрактным управляющим, в сектор по вопросам финансов и бухгалтерского учета копий банковских гарантий или иных документов, подтверждающих обеспечение исполнения обязательств подрядчиков. </w:t>
      </w:r>
    </w:p>
    <w:p>
      <w:pPr>
        <w:spacing w:before="0" w:after="0"/>
        <w:ind w:firstLine="709"/>
        <w:jc w:val="both"/>
      </w:pPr>
      <w:r>
        <w:rPr>
          <w:rFonts w:ascii="Times New Roman" w:eastAsia="Times New Roman" w:hAnsi="Times New Roman" w:cs="Times New Roman"/>
        </w:rPr>
        <w:t>Использование в работе неактуального графика документооборота, невнесение в Учетную политику своевременных изменений с целью ее актуализации и приведения в соответствие с требованиями действующего законодательства и других нормативных правовых актов повлекли за собой нарушение порядка ведения бюджетного (бухгалтерского) учета, а именно не отражение на забалансовом счете 10 «Обеспечение исполнения обязательств» банковских гарантий.</w:t>
      </w:r>
    </w:p>
    <w:p>
      <w:pPr>
        <w:spacing w:before="0" w:after="0"/>
        <w:ind w:firstLine="709"/>
        <w:jc w:val="both"/>
      </w:pPr>
      <w:r>
        <w:rPr>
          <w:rFonts w:ascii="Times New Roman" w:eastAsia="Times New Roman" w:hAnsi="Times New Roman" w:cs="Times New Roman"/>
        </w:rPr>
        <w:t>На запрос КСП заведующий сектором по вопросам финансов и бухгалтерского учета Никитина М.А. дала письменное объяснение от 02.03.2023, в пункте 2 которого указала:</w:t>
      </w:r>
    </w:p>
    <w:p>
      <w:pPr>
        <w:spacing w:before="0" w:after="0"/>
        <w:ind w:firstLine="709"/>
        <w:jc w:val="both"/>
      </w:pPr>
      <w:r>
        <w:rPr>
          <w:rFonts w:ascii="Times New Roman" w:eastAsia="Times New Roman" w:hAnsi="Times New Roman" w:cs="Times New Roman"/>
        </w:rPr>
        <w:t xml:space="preserve">«Причины отсутствия в учетной политике ведение </w:t>
      </w:r>
      <w:r>
        <w:rPr>
          <w:rFonts w:ascii="Times New Roman" w:eastAsia="Times New Roman" w:hAnsi="Times New Roman" w:cs="Times New Roman"/>
        </w:rPr>
        <w:t>забалансового</w:t>
      </w:r>
      <w:r>
        <w:rPr>
          <w:rFonts w:ascii="Times New Roman" w:eastAsia="Times New Roman" w:hAnsi="Times New Roman" w:cs="Times New Roman"/>
        </w:rPr>
        <w:t xml:space="preserve"> счета 10 «Обеспечение исполнения обязательств» мне неизвестны. Учетную политику Администрации Красногвардейского сельского совета по изменениям нормативных правовых актов, а также график документооборота передачи должностными лицами копий банковских гарантий пересмотрим и внесем изменения в ближайшее время».</w:t>
      </w:r>
    </w:p>
    <w:p>
      <w:pPr>
        <w:spacing w:before="0" w:after="0"/>
        <w:ind w:firstLine="709"/>
        <w:jc w:val="both"/>
      </w:pPr>
      <w:r>
        <w:rPr>
          <w:rFonts w:ascii="Times New Roman" w:eastAsia="Times New Roman" w:hAnsi="Times New Roman" w:cs="Times New Roman"/>
        </w:rPr>
        <w:t>То есть, банковские гарантии 1 и 2 не передавались в сектор по вопросам финансов и бухгалтерского учета и по этой причине не отражались в бухгалтерском учете администрации на забалансовом счете 10 «Обеспечение исполнения обязательств».</w:t>
      </w:r>
    </w:p>
    <w:p>
      <w:pPr>
        <w:spacing w:before="0" w:after="0"/>
        <w:ind w:firstLine="709"/>
        <w:jc w:val="both"/>
      </w:pPr>
      <w:r>
        <w:rPr>
          <w:rFonts w:ascii="Times New Roman" w:eastAsia="Times New Roman" w:hAnsi="Times New Roman" w:cs="Times New Roman"/>
        </w:rPr>
        <w:t>Таким образом, в бюджетом (бухгалтерском) учете администрации, по состоянию на 01.01.2022 на забалансовом счете 10 «Обеспечение исполнения обязательств» были отражены недостоверные данные (в части не отражения банковских гарантий 1 и 2).</w:t>
      </w:r>
    </w:p>
    <w:p>
      <w:pPr>
        <w:spacing w:before="0" w:after="0"/>
        <w:ind w:firstLine="709"/>
        <w:jc w:val="both"/>
      </w:pPr>
      <w:r>
        <w:rPr>
          <w:rFonts w:ascii="Times New Roman" w:eastAsia="Times New Roman" w:hAnsi="Times New Roman" w:cs="Times New Roman"/>
        </w:rPr>
        <w:t xml:space="preserve">Факт совершения должностным лицом - заведующей сектором по вопросам финансов и бухгалтерского учета Администрации – Никитиной М.А. административного правонарушения, предусмотренного ч. 4 ст. 15.15.6 КоАП РФ и ее вина по </w:t>
      </w:r>
      <w:r>
        <w:rPr>
          <w:rFonts w:ascii="Times New Roman" w:eastAsia="Times New Roman" w:hAnsi="Times New Roman" w:cs="Times New Roman"/>
        </w:rPr>
        <w:t>второму</w:t>
      </w:r>
      <w:r>
        <w:rPr>
          <w:rFonts w:ascii="Times New Roman" w:eastAsia="Times New Roman" w:hAnsi="Times New Roman" w:cs="Times New Roman"/>
        </w:rPr>
        <w:t xml:space="preserve"> эпизоду, подтверждается исследованными в ходе рассмотрения дела доказательствами, а именно:</w:t>
      </w:r>
    </w:p>
    <w:p>
      <w:pPr>
        <w:spacing w:before="0" w:after="0"/>
        <w:ind w:firstLine="709"/>
        <w:jc w:val="both"/>
      </w:pPr>
      <w:r>
        <w:rPr>
          <w:rFonts w:ascii="Times New Roman" w:eastAsia="Times New Roman" w:hAnsi="Times New Roman" w:cs="Times New Roman"/>
        </w:rPr>
        <w:t>- протоколом об административном правонарушении № 4/2023 от 23.05.2023;</w:t>
      </w:r>
    </w:p>
    <w:p>
      <w:pPr>
        <w:spacing w:before="0" w:after="0"/>
        <w:ind w:firstLine="709"/>
        <w:jc w:val="both"/>
      </w:pPr>
      <w:r>
        <w:rPr>
          <w:rFonts w:ascii="Times New Roman" w:eastAsia="Times New Roman" w:hAnsi="Times New Roman" w:cs="Times New Roman"/>
        </w:rPr>
        <w:t>- копией акта № 2 от 07.03.2023;</w:t>
      </w:r>
    </w:p>
    <w:p>
      <w:pPr>
        <w:spacing w:before="0" w:after="0"/>
        <w:ind w:firstLine="709"/>
        <w:jc w:val="both"/>
      </w:pPr>
      <w:r>
        <w:rPr>
          <w:rFonts w:ascii="Times New Roman" w:eastAsia="Times New Roman" w:hAnsi="Times New Roman" w:cs="Times New Roman"/>
        </w:rPr>
        <w:t>- копией банковской гарантии, выданной АО КБ «</w:t>
      </w:r>
      <w:r>
        <w:rPr>
          <w:rFonts w:ascii="Times New Roman" w:eastAsia="Times New Roman" w:hAnsi="Times New Roman" w:cs="Times New Roman"/>
        </w:rPr>
        <w:t>Модульбанк</w:t>
      </w:r>
      <w:r>
        <w:rPr>
          <w:rFonts w:ascii="Times New Roman" w:eastAsia="Times New Roman" w:hAnsi="Times New Roman" w:cs="Times New Roman"/>
        </w:rPr>
        <w:t>» на сумму 337721,70 рублей;</w:t>
      </w:r>
    </w:p>
    <w:p>
      <w:pPr>
        <w:spacing w:before="0" w:after="0"/>
        <w:ind w:firstLine="709"/>
        <w:jc w:val="both"/>
      </w:pPr>
      <w:r>
        <w:rPr>
          <w:rFonts w:ascii="Times New Roman" w:eastAsia="Times New Roman" w:hAnsi="Times New Roman" w:cs="Times New Roman"/>
        </w:rPr>
        <w:t>- копией банковской гарантии, выданной АО КБ «</w:t>
      </w:r>
      <w:r>
        <w:rPr>
          <w:rFonts w:ascii="Times New Roman" w:eastAsia="Times New Roman" w:hAnsi="Times New Roman" w:cs="Times New Roman"/>
        </w:rPr>
        <w:t>Модульбанк</w:t>
      </w:r>
      <w:r>
        <w:rPr>
          <w:rFonts w:ascii="Times New Roman" w:eastAsia="Times New Roman" w:hAnsi="Times New Roman" w:cs="Times New Roman"/>
        </w:rPr>
        <w:t>» на сумму 966867,90 рублей;</w:t>
      </w:r>
    </w:p>
    <w:p>
      <w:pPr>
        <w:spacing w:before="0" w:after="0"/>
        <w:ind w:firstLine="709"/>
        <w:jc w:val="both"/>
      </w:pPr>
      <w:r>
        <w:rPr>
          <w:rFonts w:ascii="Times New Roman" w:eastAsia="Times New Roman" w:hAnsi="Times New Roman" w:cs="Times New Roman"/>
        </w:rPr>
        <w:t xml:space="preserve">- копией </w:t>
      </w:r>
      <w:r>
        <w:rPr>
          <w:rFonts w:ascii="Times New Roman" w:eastAsia="Times New Roman" w:hAnsi="Times New Roman" w:cs="Times New Roman"/>
        </w:rPr>
        <w:t>оборотно</w:t>
      </w:r>
      <w:r>
        <w:rPr>
          <w:rFonts w:ascii="Times New Roman" w:eastAsia="Times New Roman" w:hAnsi="Times New Roman" w:cs="Times New Roman"/>
        </w:rPr>
        <w:t xml:space="preserve">-сальдовой ведомости по </w:t>
      </w:r>
      <w:r>
        <w:rPr>
          <w:rFonts w:ascii="Times New Roman" w:eastAsia="Times New Roman" w:hAnsi="Times New Roman" w:cs="Times New Roman"/>
        </w:rPr>
        <w:t>забалансовому</w:t>
      </w:r>
      <w:r>
        <w:rPr>
          <w:rFonts w:ascii="Times New Roman" w:eastAsia="Times New Roman" w:hAnsi="Times New Roman" w:cs="Times New Roman"/>
        </w:rPr>
        <w:t xml:space="preserve"> счету 10 «Обеспечение исполнения обязательств»;</w:t>
      </w:r>
    </w:p>
    <w:p>
      <w:pPr>
        <w:spacing w:before="0" w:after="0"/>
        <w:ind w:firstLine="709"/>
        <w:jc w:val="both"/>
      </w:pPr>
      <w:r>
        <w:rPr>
          <w:rFonts w:ascii="Times New Roman" w:eastAsia="Times New Roman" w:hAnsi="Times New Roman" w:cs="Times New Roman"/>
        </w:rPr>
        <w:t>- копия письменного объяснения Никитиной М.А.</w:t>
      </w:r>
      <w:r>
        <w:rPr>
          <w:rFonts w:ascii="Times New Roman" w:eastAsia="Times New Roman" w:hAnsi="Times New Roman" w:cs="Times New Roman"/>
        </w:rPr>
        <w:t xml:space="preserve"> от 10.02.2023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копия письменного объяснения Никулина Н.М.</w:t>
      </w:r>
      <w:r>
        <w:rPr>
          <w:rFonts w:ascii="Times New Roman" w:eastAsia="Times New Roman" w:hAnsi="Times New Roman" w:cs="Times New Roman"/>
        </w:rPr>
        <w:t xml:space="preserve"> от 27.02.2023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копия решения Красногвардейского сельского совета Красногвардейского района Республики Крым «Об утверждении учетной политики;</w:t>
      </w:r>
    </w:p>
    <w:p>
      <w:pPr>
        <w:spacing w:before="0" w:after="0"/>
        <w:ind w:firstLine="709"/>
        <w:jc w:val="both"/>
      </w:pPr>
      <w:r>
        <w:rPr>
          <w:rFonts w:ascii="Times New Roman" w:eastAsia="Times New Roman" w:hAnsi="Times New Roman" w:cs="Times New Roman"/>
        </w:rPr>
        <w:t>- копия графика документооборота;</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копией объяснения Никитиной М.А. от 02.03.2023;</w:t>
      </w:r>
    </w:p>
    <w:p>
      <w:pPr>
        <w:spacing w:before="0" w:after="0"/>
        <w:ind w:firstLine="709"/>
        <w:jc w:val="both"/>
      </w:pPr>
      <w:r>
        <w:rPr>
          <w:rFonts w:ascii="Times New Roman" w:eastAsia="Times New Roman" w:hAnsi="Times New Roman" w:cs="Times New Roman"/>
        </w:rPr>
        <w:t xml:space="preserve">- копией Баланса главного распорядителя, получателя бюджетных средств, главного администратора, администратора источников финансирования дефицита бюджета, гласного администратора доходов бюджета на 1 января 2022 года; </w:t>
      </w:r>
    </w:p>
    <w:p>
      <w:pPr>
        <w:spacing w:before="0" w:after="0"/>
        <w:ind w:firstLine="709"/>
        <w:jc w:val="both"/>
      </w:pPr>
      <w:r>
        <w:rPr>
          <w:rFonts w:ascii="Times New Roman" w:eastAsia="Times New Roman" w:hAnsi="Times New Roman" w:cs="Times New Roman"/>
        </w:rPr>
        <w:t>- копией письма администрации от 15.03.2023;</w:t>
      </w:r>
    </w:p>
    <w:p>
      <w:pPr>
        <w:spacing w:before="0" w:after="0"/>
        <w:ind w:firstLine="709"/>
        <w:jc w:val="both"/>
      </w:pPr>
      <w:r>
        <w:rPr>
          <w:rFonts w:ascii="Times New Roman" w:eastAsia="Times New Roman" w:hAnsi="Times New Roman" w:cs="Times New Roman"/>
        </w:rPr>
        <w:t>- копией письма Финансового управления Администрации Красногвардейского района Республики Крым «О принятии годовой бюджетной и сводной бухгалтерской отчетности за 2021 год».</w:t>
      </w:r>
    </w:p>
    <w:p>
      <w:pPr>
        <w:spacing w:before="0" w:after="0"/>
        <w:ind w:firstLine="709"/>
        <w:jc w:val="both"/>
      </w:pPr>
      <w:r>
        <w:rPr>
          <w:rFonts w:ascii="Times New Roman" w:eastAsia="Times New Roman" w:hAnsi="Times New Roman" w:cs="Times New Roman"/>
        </w:rPr>
        <w:t>- копией распоряжения № 58-к от 19.03.2019 о приеме работника на работу с 19.03.2019;</w:t>
      </w:r>
    </w:p>
    <w:p>
      <w:pPr>
        <w:spacing w:before="0" w:after="0"/>
        <w:ind w:firstLine="709"/>
        <w:jc w:val="both"/>
      </w:pPr>
      <w:r>
        <w:rPr>
          <w:rFonts w:ascii="Times New Roman" w:eastAsia="Times New Roman" w:hAnsi="Times New Roman" w:cs="Times New Roman"/>
        </w:rPr>
        <w:t>- копией должностной инструкции заведующего сектором по вопросам финансов и бухгалтерского учета (с исполнением обязанностей главного бухгалтера Администрации Красногвардейского сельского поселения от 09.01.2019.</w:t>
      </w:r>
    </w:p>
    <w:p>
      <w:pPr>
        <w:spacing w:before="0" w:after="0"/>
        <w:ind w:firstLine="709"/>
        <w:jc w:val="both"/>
      </w:pPr>
      <w:r>
        <w:rPr>
          <w:rFonts w:ascii="Times New Roman" w:eastAsia="Times New Roman" w:hAnsi="Times New Roman" w:cs="Times New Roman"/>
        </w:rPr>
        <w:t>Все указанные доказательства являются относимыми, допустимыми, согласуются между собой и сомнений у мирового судьи не вызывают.</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w:t>
      </w:r>
    </w:p>
    <w:p>
      <w:pPr>
        <w:spacing w:before="0" w:after="0"/>
        <w:ind w:firstLine="709"/>
        <w:jc w:val="both"/>
      </w:pPr>
      <w:r>
        <w:rPr>
          <w:rFonts w:ascii="Times New Roman" w:eastAsia="Times New Roman" w:hAnsi="Times New Roman" w:cs="Times New Roman"/>
        </w:rPr>
        <w:t xml:space="preserve">Таким образом, суд приходит к выводу, что в ходе судебного разбирательства установлен и подтвержден совокупностью исследованных судом доказательств, факт нарушения требований законодательства о порядке учета бюджетных обязательств, в результате совершения правонарушения, выявленного в рамках одной проверки с составлением единого документа, зафиксировавшего результаты проверки, акта проверки № 2 от 07.03.2023 года. При этом в ходе судебного разбирательство установлено, что имели место два эпизода административного правонарушения, предусмотренного ст. 15.15.6 КоАП РФ. </w:t>
      </w:r>
    </w:p>
    <w:p>
      <w:pPr>
        <w:spacing w:before="0" w:after="0"/>
        <w:ind w:firstLine="709"/>
        <w:jc w:val="both"/>
      </w:pPr>
      <w:r>
        <w:rPr>
          <w:rFonts w:ascii="Times New Roman" w:eastAsia="Times New Roman" w:hAnsi="Times New Roman" w:cs="Times New Roman"/>
        </w:rPr>
        <w:t>Пунктом 4 примечаний к статье 15.15.6 «Нарушение требований к бюджетному (бухгалтерскому) учету, в том числе к составлению, представлению бюджетной, бухгалтерской (финансовой) отчетности»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r>
        <w:rPr>
          <w:rFonts w:ascii="Times New Roman" w:eastAsia="Times New Roman" w:hAnsi="Times New Roman" w:cs="Times New Roman"/>
        </w:rPr>
        <w:t xml:space="preserve">  </w:t>
      </w:r>
      <w:r>
        <w:rPr>
          <w:rFonts w:ascii="Times New Roman" w:eastAsia="Times New Roman" w:hAnsi="Times New Roman" w:cs="Times New Roman"/>
        </w:rPr>
        <w:t xml:space="preserve">более чем на 10 % или 1 млн. рублей. </w:t>
      </w:r>
    </w:p>
    <w:p>
      <w:pPr>
        <w:spacing w:before="0" w:after="0"/>
        <w:ind w:firstLine="709"/>
        <w:jc w:val="both"/>
      </w:pPr>
      <w:r>
        <w:rPr>
          <w:rFonts w:ascii="Times New Roman" w:eastAsia="Times New Roman" w:hAnsi="Times New Roman" w:cs="Times New Roman"/>
        </w:rPr>
        <w:t>Субъектом указанного административного правонарушения является должностное лицо. 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pPr>
        <w:spacing w:before="0" w:after="0"/>
        <w:ind w:firstLine="709"/>
        <w:jc w:val="both"/>
      </w:pPr>
      <w:r>
        <w:rPr>
          <w:rFonts w:ascii="Times New Roman" w:eastAsia="Times New Roman" w:hAnsi="Times New Roman" w:cs="Times New Roman"/>
        </w:rPr>
        <w:t>Из положений ст. 2.4 КоАП РФ следует,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pPr>
      <w:r>
        <w:rPr>
          <w:rFonts w:ascii="Times New Roman" w:eastAsia="Times New Roman" w:hAnsi="Times New Roman" w:cs="Times New Roman"/>
        </w:rPr>
        <w:t>При исследовании материалов дела установлено, что Никитина М.А.</w:t>
      </w:r>
      <w:r>
        <w:rPr>
          <w:rFonts w:ascii="Times New Roman" w:eastAsia="Times New Roman" w:hAnsi="Times New Roman" w:cs="Times New Roman"/>
        </w:rPr>
        <w:t xml:space="preserve">  </w:t>
      </w:r>
      <w:r>
        <w:rPr>
          <w:rFonts w:ascii="Times New Roman" w:eastAsia="Times New Roman" w:hAnsi="Times New Roman" w:cs="Times New Roman"/>
        </w:rPr>
        <w:t xml:space="preserve">является </w:t>
      </w:r>
      <w:r>
        <w:rPr>
          <w:rFonts w:ascii="Times New Roman" w:eastAsia="Times New Roman" w:hAnsi="Times New Roman" w:cs="Times New Roman"/>
        </w:rPr>
        <w:t xml:space="preserve">заведующей сектором по вопросам финансов и бухгалтерского учета </w:t>
      </w:r>
      <w:r>
        <w:rPr>
          <w:rFonts w:ascii="Times New Roman" w:eastAsia="Times New Roman" w:hAnsi="Times New Roman" w:cs="Times New Roman"/>
        </w:rPr>
        <w:t xml:space="preserve">Администрации </w:t>
      </w:r>
      <w:r>
        <w:rPr>
          <w:rFonts w:ascii="Times New Roman" w:eastAsia="Times New Roman" w:hAnsi="Times New Roman" w:cs="Times New Roman"/>
        </w:rPr>
        <w:t>Красногвардейского</w:t>
      </w:r>
      <w:r>
        <w:rPr>
          <w:rFonts w:ascii="Times New Roman" w:eastAsia="Times New Roman" w:hAnsi="Times New Roman" w:cs="Times New Roman"/>
        </w:rPr>
        <w:t xml:space="preserve"> сельского поселения Красногвардейского района Республики Крым, что подтверждается копией </w:t>
      </w:r>
      <w:r>
        <w:rPr>
          <w:rFonts w:ascii="Times New Roman" w:eastAsia="Times New Roman" w:hAnsi="Times New Roman" w:cs="Times New Roman"/>
        </w:rPr>
        <w:t>распоряжения о приеме работника на работу</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Представленные в материалы дела доказательства свидетельствуют, что должностным лицом совершены действия в нарушение законов РФ. Допустимых и достоверных доказательств, которые бы вызвали сомнение в виновности </w:t>
      </w:r>
      <w:r>
        <w:rPr>
          <w:rFonts w:ascii="Times New Roman" w:eastAsia="Times New Roman" w:hAnsi="Times New Roman" w:cs="Times New Roman"/>
        </w:rPr>
        <w:t xml:space="preserve">заведующей сектором по вопросам финансов и бухгалтерского учета </w:t>
      </w:r>
      <w:r>
        <w:rPr>
          <w:rFonts w:ascii="Times New Roman" w:eastAsia="Times New Roman" w:hAnsi="Times New Roman" w:cs="Times New Roman"/>
        </w:rPr>
        <w:t xml:space="preserve">Администрации – </w:t>
      </w:r>
      <w:r>
        <w:rPr>
          <w:rFonts w:ascii="Times New Roman" w:eastAsia="Times New Roman" w:hAnsi="Times New Roman" w:cs="Times New Roman"/>
        </w:rPr>
        <w:t>Никитиной М.А.</w:t>
      </w:r>
      <w:r>
        <w:rPr>
          <w:rFonts w:ascii="Times New Roman" w:eastAsia="Times New Roman" w:hAnsi="Times New Roman" w:cs="Times New Roman"/>
        </w:rPr>
        <w:t xml:space="preserve">  </w:t>
      </w:r>
      <w:r>
        <w:rPr>
          <w:rFonts w:ascii="Times New Roman" w:eastAsia="Times New Roman" w:hAnsi="Times New Roman" w:cs="Times New Roman"/>
        </w:rPr>
        <w:t>в материалах дела не имеется.</w:t>
      </w:r>
    </w:p>
    <w:p>
      <w:pPr>
        <w:spacing w:before="0" w:after="0"/>
        <w:ind w:firstLine="709"/>
        <w:jc w:val="both"/>
      </w:pPr>
      <w:r>
        <w:rPr>
          <w:rFonts w:ascii="Times New Roman" w:eastAsia="Times New Roman" w:hAnsi="Times New Roman" w:cs="Times New Roman"/>
        </w:rPr>
        <w:t xml:space="preserve">На основании изложенного, мировой судья приходит к выводу о доказанности факта совершения </w:t>
      </w:r>
      <w:r>
        <w:rPr>
          <w:rFonts w:ascii="Times New Roman" w:eastAsia="Times New Roman" w:hAnsi="Times New Roman" w:cs="Times New Roman"/>
        </w:rPr>
        <w:t xml:space="preserve">Никитиной М.А. </w:t>
      </w:r>
      <w:r>
        <w:rPr>
          <w:rFonts w:ascii="Times New Roman" w:eastAsia="Times New Roman" w:hAnsi="Times New Roman" w:cs="Times New Roman"/>
        </w:rPr>
        <w:t xml:space="preserve">административного правонарушения, предусмотренного частью ч. 4 ст. 15.15.6 КоАП РФ, ее вина подтверждается совокупностью собранных и исследованных по делу доказательств. </w:t>
      </w:r>
    </w:p>
    <w:p>
      <w:pPr>
        <w:spacing w:before="0" w:after="0"/>
        <w:ind w:firstLine="709"/>
        <w:jc w:val="both"/>
      </w:pPr>
      <w:r>
        <w:rPr>
          <w:rFonts w:ascii="Times New Roman" w:eastAsia="Times New Roman" w:hAnsi="Times New Roman" w:cs="Times New Roman"/>
        </w:rPr>
        <w:t>Суд</w:t>
      </w:r>
      <w:r>
        <w:rPr>
          <w:rFonts w:ascii="Times New Roman" w:eastAsia="Times New Roman" w:hAnsi="Times New Roman" w:cs="Times New Roman"/>
        </w:rPr>
        <w:t xml:space="preserve"> квалифицир</w:t>
      </w:r>
      <w:r>
        <w:rPr>
          <w:rFonts w:ascii="Times New Roman" w:eastAsia="Times New Roman" w:hAnsi="Times New Roman" w:cs="Times New Roman"/>
        </w:rPr>
        <w:t>ует</w:t>
      </w:r>
      <w:r>
        <w:rPr>
          <w:rFonts w:ascii="Times New Roman" w:eastAsia="Times New Roman" w:hAnsi="Times New Roman" w:cs="Times New Roman"/>
        </w:rPr>
        <w:t xml:space="preserve"> </w:t>
      </w:r>
      <w:r>
        <w:rPr>
          <w:rFonts w:ascii="Times New Roman" w:eastAsia="Times New Roman" w:hAnsi="Times New Roman" w:cs="Times New Roman"/>
        </w:rPr>
        <w:t>действия должностного лица - заведующей сектором по вопросам финансов и бухгалтерского учета Администрации – Никитиной М.А.:</w:t>
      </w:r>
    </w:p>
    <w:p>
      <w:pPr>
        <w:spacing w:before="0" w:after="0"/>
        <w:ind w:firstLine="709"/>
        <w:jc w:val="both"/>
      </w:pPr>
      <w:r>
        <w:rPr>
          <w:rFonts w:ascii="Times New Roman" w:eastAsia="Times New Roman" w:hAnsi="Times New Roman" w:cs="Times New Roman"/>
        </w:rPr>
        <w:t xml:space="preserve">- по ч.4 ст. 15.15.6 КоАП РФ – по эпизоду </w:t>
      </w:r>
      <w:r>
        <w:rPr>
          <w:rFonts w:ascii="Times New Roman" w:eastAsia="Times New Roman" w:hAnsi="Times New Roman" w:cs="Times New Roman"/>
        </w:rPr>
        <w:t xml:space="preserve">составления бюджетной отчетности, которое повлекло </w:t>
      </w:r>
      <w:r>
        <w:rPr>
          <w:rFonts w:ascii="Times New Roman" w:eastAsia="Times New Roman" w:hAnsi="Times New Roman" w:cs="Times New Roman"/>
        </w:rPr>
        <w:t xml:space="preserve">искажение показателей бюджетной отчетности администрации, выраженных в денежном измерении, которое привело к искажению информации об активах, как </w:t>
      </w:r>
      <w:r>
        <w:rPr>
          <w:rFonts w:ascii="Times New Roman" w:eastAsia="Times New Roman" w:hAnsi="Times New Roman" w:cs="Times New Roman"/>
        </w:rPr>
        <w:t>грубое нарушение требований к бюджетному (бухгалтерскому) учету, в том числе к составлению бюджетной отчетности;</w:t>
      </w:r>
    </w:p>
    <w:p>
      <w:pPr>
        <w:spacing w:before="0" w:after="0"/>
        <w:ind w:firstLine="709"/>
        <w:jc w:val="both"/>
      </w:pPr>
      <w:r>
        <w:rPr>
          <w:rFonts w:ascii="Times New Roman" w:eastAsia="Times New Roman" w:hAnsi="Times New Roman" w:cs="Times New Roman"/>
        </w:rPr>
        <w:t xml:space="preserve">- по ч.4 ст. 15.15.6 КоАП РФ – по эпизоду </w:t>
      </w:r>
      <w:r>
        <w:rPr>
          <w:rFonts w:ascii="Times New Roman" w:eastAsia="Times New Roman" w:hAnsi="Times New Roman" w:cs="Times New Roman"/>
        </w:rPr>
        <w:t xml:space="preserve">составления бюджетной отчетности, которое повлекло </w:t>
      </w:r>
      <w:r>
        <w:rPr>
          <w:rFonts w:ascii="Times New Roman" w:eastAsia="Times New Roman" w:hAnsi="Times New Roman" w:cs="Times New Roman"/>
        </w:rPr>
        <w:t xml:space="preserve">искажение показателей бюджетной отчетности администрации, выраженных в </w:t>
      </w:r>
      <w:r>
        <w:rPr>
          <w:rFonts w:ascii="Times New Roman" w:eastAsia="Times New Roman" w:hAnsi="Times New Roman" w:cs="Times New Roman"/>
        </w:rPr>
        <w:t xml:space="preserve">денежном измерении, которое привело к искажению информации об обязательствах, как </w:t>
      </w:r>
      <w:r>
        <w:rPr>
          <w:rFonts w:ascii="Times New Roman" w:eastAsia="Times New Roman" w:hAnsi="Times New Roman" w:cs="Times New Roman"/>
        </w:rPr>
        <w:t>грубое нарушение требований к бюджетному (бухгалтерскому) учету, в том числе к составлению бюджетной отчетности;</w:t>
      </w:r>
    </w:p>
    <w:p>
      <w:pPr>
        <w:spacing w:before="0" w:after="0"/>
        <w:ind w:firstLine="709"/>
        <w:jc w:val="both"/>
      </w:pPr>
      <w:r>
        <w:rPr>
          <w:rFonts w:ascii="Times New Roman" w:eastAsia="Times New Roman" w:hAnsi="Times New Roman" w:cs="Times New Roman"/>
        </w:rPr>
        <w:t xml:space="preserve">В соответствии с ч. 2 ст. 4.1 КоАП РФ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КоАП РФ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w:t>
      </w:r>
    </w:p>
    <w:p>
      <w:pPr>
        <w:spacing w:before="0" w:after="0"/>
        <w:ind w:firstLine="709"/>
        <w:jc w:val="both"/>
      </w:pPr>
      <w:r>
        <w:rPr>
          <w:rFonts w:ascii="Times New Roman" w:eastAsia="Times New Roman" w:hAnsi="Times New Roman" w:cs="Times New Roman"/>
        </w:rPr>
        <w:t xml:space="preserve">Выявленные одним контролирующим органом в отношении одного и того же лица административные правонарушения, являются эпизодами одного правонарушения, предусмотренного ст. 15.15.6 КоАП РФ. </w:t>
      </w:r>
    </w:p>
    <w:p>
      <w:pPr>
        <w:spacing w:before="0" w:after="0"/>
        <w:ind w:firstLine="709"/>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смягчающи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Никитиной М.А.</w:t>
      </w:r>
      <w:r>
        <w:rPr>
          <w:rFonts w:ascii="Times New Roman" w:eastAsia="Times New Roman" w:hAnsi="Times New Roman" w:cs="Times New Roman"/>
        </w:rPr>
        <w:t>, в соответствии со ст. 4.2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мировым судьей </w:t>
      </w:r>
      <w:r>
        <w:rPr>
          <w:rFonts w:ascii="Times New Roman" w:eastAsia="Times New Roman" w:hAnsi="Times New Roman" w:cs="Times New Roman"/>
        </w:rPr>
        <w:t xml:space="preserve">признается раскаяние лица в содеянном, </w:t>
      </w:r>
      <w:r>
        <w:rPr>
          <w:rFonts w:ascii="Times New Roman" w:eastAsia="Times New Roman" w:hAnsi="Times New Roman" w:cs="Times New Roman"/>
        </w:rPr>
        <w:t>ее</w:t>
      </w:r>
      <w:r>
        <w:rPr>
          <w:rFonts w:ascii="Times New Roman" w:eastAsia="Times New Roman" w:hAnsi="Times New Roman" w:cs="Times New Roman"/>
        </w:rPr>
        <w:t xml:space="preserve"> отношение к содеянному, а именно: признание вины. </w:t>
      </w:r>
    </w:p>
    <w:p>
      <w:pPr>
        <w:spacing w:before="0" w:after="0"/>
        <w:ind w:firstLine="709"/>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br/>
      </w:r>
      <w:r>
        <w:rPr>
          <w:rFonts w:ascii="Times New Roman" w:eastAsia="Times New Roman" w:hAnsi="Times New Roman" w:cs="Times New Roman"/>
        </w:rPr>
        <w:t>Никитиной М.А.</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со ст.4.3</w:t>
      </w:r>
      <w:r>
        <w:rPr>
          <w:rFonts w:ascii="Times New Roman" w:eastAsia="Times New Roman" w:hAnsi="Times New Roman" w:cs="Times New Roman"/>
        </w:rPr>
        <w:t xml:space="preserve">  </w:t>
      </w:r>
      <w:r>
        <w:rPr>
          <w:rFonts w:ascii="Times New Roman" w:eastAsia="Times New Roman" w:hAnsi="Times New Roman" w:cs="Times New Roman"/>
        </w:rPr>
        <w:t>КоАП РФ, мировым судьей не установлено.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9"/>
        <w:jc w:val="both"/>
      </w:pPr>
      <w:r>
        <w:rPr>
          <w:rFonts w:ascii="Times New Roman" w:eastAsia="Times New Roman" w:hAnsi="Times New Roman" w:cs="Times New Roman"/>
        </w:rPr>
        <w:t>Оснований для прекращения производства по делу об административном правонарушении не имеется.</w:t>
      </w:r>
    </w:p>
    <w:p>
      <w:pPr>
        <w:widowControl w:val="0"/>
        <w:spacing w:before="0" w:after="0"/>
        <w:ind w:firstLine="709"/>
        <w:jc w:val="both"/>
      </w:pPr>
      <w:r>
        <w:rPr>
          <w:rFonts w:ascii="Times New Roman" w:eastAsia="Times New Roman" w:hAnsi="Times New Roman" w:cs="Times New Roman"/>
        </w:rPr>
        <w:t xml:space="preserve">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w:t>
      </w:r>
      <w:r>
        <w:rPr>
          <w:rFonts w:ascii="Times New Roman" w:eastAsia="Times New Roman" w:hAnsi="Times New Roman" w:cs="Times New Roman"/>
        </w:rPr>
        <w:t>Шарафеева</w:t>
      </w:r>
      <w:r>
        <w:rPr>
          <w:rFonts w:ascii="Times New Roman" w:eastAsia="Times New Roman" w:hAnsi="Times New Roman" w:cs="Times New Roman"/>
        </w:rPr>
        <w:t xml:space="preserve"> Н.Н</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совершенное правонарушение, судья считает необходимым подвергнуть </w:t>
      </w:r>
      <w:r>
        <w:rPr>
          <w:rFonts w:ascii="Times New Roman" w:eastAsia="Times New Roman" w:hAnsi="Times New Roman" w:cs="Times New Roman"/>
        </w:rPr>
        <w:t>Шарафеева</w:t>
      </w:r>
      <w:r>
        <w:rPr>
          <w:rFonts w:ascii="Times New Roman" w:eastAsia="Times New Roman" w:hAnsi="Times New Roman" w:cs="Times New Roman"/>
        </w:rPr>
        <w:t xml:space="preserve"> Н.Н</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административному наказанию в пределах санкции ч. 4 ст. 15.15.6 КоАП в виде штрафа</w:t>
      </w:r>
      <w:r>
        <w:rPr>
          <w:rFonts w:ascii="Times New Roman" w:eastAsia="Times New Roman" w:hAnsi="Times New Roman" w:cs="Times New Roman"/>
        </w:rPr>
        <w:t xml:space="preserve"> в размере 15000,00 рублей</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widowControl w:val="0"/>
        <w:spacing w:before="0" w:after="0"/>
        <w:ind w:firstLine="708"/>
        <w:jc w:val="both"/>
      </w:pPr>
      <w:r>
        <w:rPr>
          <w:rFonts w:ascii="Times New Roman" w:eastAsia="Times New Roman" w:hAnsi="Times New Roman" w:cs="Times New Roman"/>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widowControl w:val="0"/>
        <w:spacing w:before="0" w:after="0"/>
        <w:ind w:firstLine="708"/>
        <w:jc w:val="both"/>
      </w:pPr>
      <w:r>
        <w:rPr>
          <w:rFonts w:ascii="Times New Roman" w:eastAsia="Times New Roman" w:hAnsi="Times New Roman" w:cs="Times New Roman"/>
        </w:rPr>
        <w:t xml:space="preserve">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w:t>
      </w:r>
      <w:r>
        <w:rPr>
          <w:rFonts w:ascii="Times New Roman" w:eastAsia="Times New Roman" w:hAnsi="Times New Roman" w:cs="Times New Roman"/>
        </w:rPr>
        <w:t>риска причинения вреда (ущерба) охраняемым законом ценностям, вызванного нарушениями обязательных требований.</w:t>
      </w:r>
    </w:p>
    <w:p>
      <w:pPr>
        <w:widowControl w:val="0"/>
        <w:spacing w:before="0" w:after="0"/>
        <w:ind w:firstLine="708"/>
        <w:jc w:val="both"/>
      </w:pPr>
      <w:r>
        <w:rPr>
          <w:rFonts w:ascii="Times New Roman" w:eastAsia="Times New Roman" w:hAnsi="Times New Roman" w:cs="Times New Roman"/>
        </w:rPr>
        <w:t xml:space="preserve">Принимая во внимание, что правонарушение должностным лицом </w:t>
      </w:r>
      <w:r>
        <w:rPr>
          <w:rFonts w:ascii="Times New Roman" w:eastAsia="Times New Roman" w:hAnsi="Times New Roman" w:cs="Times New Roman"/>
        </w:rPr>
        <w:t xml:space="preserve">Никитиной М.А. </w:t>
      </w:r>
      <w:r>
        <w:rPr>
          <w:rFonts w:ascii="Times New Roman" w:eastAsia="Times New Roman" w:hAnsi="Times New Roman" w:cs="Times New Roman"/>
        </w:rPr>
        <w:t>совершено впервые, данное правонарушение выявлено в ходе осуществления государственного контроля (надзора) в сфере бюджетного (бухгалтерского) законодательства,</w:t>
      </w:r>
      <w:r>
        <w:rPr>
          <w:rFonts w:ascii="Times New Roman" w:eastAsia="Times New Roman" w:hAnsi="Times New Roman" w:cs="Times New Roman"/>
        </w:rPr>
        <w:t xml:space="preserve"> </w:t>
      </w:r>
      <w:r>
        <w:rPr>
          <w:rFonts w:ascii="Times New Roman" w:eastAsia="Times New Roman" w:hAnsi="Times New Roman" w:cs="Times New Roman"/>
        </w:rPr>
        <w:t>отсутствием угрозы интересам государства, связанной с его экономической безопасностью,</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w:t>
      </w:r>
      <w:r>
        <w:rPr>
          <w:rFonts w:ascii="Times New Roman" w:eastAsia="Times New Roman" w:hAnsi="Times New Roman" w:cs="Times New Roman"/>
        </w:rPr>
        <w:t xml:space="preserve">отсутствием </w:t>
      </w:r>
      <w:r>
        <w:rPr>
          <w:rFonts w:ascii="Times New Roman" w:eastAsia="Times New Roman" w:hAnsi="Times New Roman" w:cs="Times New Roman"/>
        </w:rPr>
        <w:t xml:space="preserve">иных </w:t>
      </w:r>
      <w:r>
        <w:rPr>
          <w:rFonts w:ascii="Times New Roman" w:eastAsia="Times New Roman" w:hAnsi="Times New Roman" w:cs="Times New Roman"/>
        </w:rPr>
        <w:t xml:space="preserve">обстоятельств, предусмотренных ч. 2 ст. 3.4 КоАП РФ, и с учетом положений ч. 1 ст. 4.1.1 КоАП РФ, судья приходит к выводу, что назначенный </w:t>
      </w:r>
      <w:r>
        <w:rPr>
          <w:rFonts w:ascii="Times New Roman" w:eastAsia="Times New Roman" w:hAnsi="Times New Roman" w:cs="Times New Roman"/>
        </w:rPr>
        <w:t xml:space="preserve">Никитиной М.А. </w:t>
      </w:r>
      <w:r>
        <w:rPr>
          <w:rFonts w:ascii="Times New Roman" w:eastAsia="Times New Roman" w:hAnsi="Times New Roman" w:cs="Times New Roman"/>
        </w:rPr>
        <w:t>штраф подлежит замене на предупреждение.</w:t>
      </w:r>
    </w:p>
    <w:p>
      <w:pPr>
        <w:widowControl w:val="0"/>
        <w:spacing w:before="0" w:after="0"/>
        <w:ind w:firstLine="708"/>
        <w:jc w:val="both"/>
      </w:pPr>
      <w:r>
        <w:rPr>
          <w:rFonts w:ascii="Times New Roman" w:eastAsia="Times New Roman" w:hAnsi="Times New Roman" w:cs="Times New Roman"/>
        </w:rPr>
        <w:t xml:space="preserve">Судья не принимает во внимание доводы представителя органа, составившего протокол относительно невозможности замены штрафа предупреждением ввиду грубости нарушения, поскольку </w:t>
      </w:r>
      <w:r>
        <w:rPr>
          <w:rFonts w:ascii="Times New Roman" w:eastAsia="Times New Roman" w:hAnsi="Times New Roman" w:cs="Times New Roman"/>
        </w:rPr>
        <w:t>помимо прочих условий, установленных статьей 4.1.1 Кодекса Российской Федерации об административных правонарушениях, для возможности замены административного штрафа на предупреждение, основополагающим условием для применения указанной нормы является то обстоятельство, что административное правонарушение совершено впервые, то есть преференция, предусмотренная статьей 4.1.1 Кодекса Российской Федерации об административных правонарушениях, является исключительной.</w:t>
      </w:r>
      <w:r>
        <w:rPr>
          <w:rFonts w:ascii="Times New Roman" w:eastAsia="Times New Roman" w:hAnsi="Times New Roman" w:cs="Times New Roman"/>
        </w:rPr>
        <w:tab/>
      </w:r>
    </w:p>
    <w:p>
      <w:pPr>
        <w:widowControl w:val="0"/>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3.4, 4.1.1, 15.15.6, 29.7, 29.9, 29.10 КоАП РФ, </w:t>
      </w:r>
      <w:r>
        <w:rPr>
          <w:rFonts w:ascii="Times New Roman" w:eastAsia="Times New Roman" w:hAnsi="Times New Roman" w:cs="Times New Roman"/>
        </w:rPr>
        <w:t>судья</w:t>
      </w: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должностное лицо - </w:t>
      </w:r>
      <w:r>
        <w:rPr>
          <w:rFonts w:ascii="Times New Roman" w:eastAsia="Times New Roman" w:hAnsi="Times New Roman" w:cs="Times New Roman"/>
        </w:rPr>
        <w:t>заведующую сектором по вопросам финансов и бухгалтерского учета Администрации Красногвардейского сельского поселения Красногвардейского района Республики Крым</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74rplc-151"/>
          <w:rFonts w:ascii="Times New Roman" w:eastAsia="Times New Roman" w:hAnsi="Times New Roman" w:cs="Times New Roman"/>
          <w:b/>
          <w:bCs/>
        </w:rPr>
        <w:t>Никитину М.А. дата рождения</w:t>
      </w:r>
      <w:r>
        <w:rPr>
          <w:rFonts w:ascii="Times New Roman" w:eastAsia="Times New Roman" w:hAnsi="Times New Roman" w:cs="Times New Roman"/>
        </w:rPr>
        <w:t>, 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правонарушения</w:t>
      </w:r>
      <w:r>
        <w:rPr>
          <w:rFonts w:ascii="Times New Roman" w:eastAsia="Times New Roman" w:hAnsi="Times New Roman" w:cs="Times New Roman"/>
        </w:rPr>
        <w:t>, предусмотренном ч. 4 ст. 15.1</w:t>
      </w:r>
      <w:r>
        <w:rPr>
          <w:rFonts w:ascii="Times New Roman" w:eastAsia="Times New Roman" w:hAnsi="Times New Roman" w:cs="Times New Roman"/>
        </w:rPr>
        <w:t>5.6</w:t>
      </w:r>
      <w:r>
        <w:rPr>
          <w:rFonts w:ascii="Times New Roman" w:eastAsia="Times New Roman" w:hAnsi="Times New Roman" w:cs="Times New Roman"/>
        </w:rPr>
        <w:t xml:space="preserve"> КоАП РФ и объявить </w:t>
      </w:r>
      <w:r>
        <w:rPr>
          <w:rFonts w:ascii="Times New Roman" w:eastAsia="Times New Roman" w:hAnsi="Times New Roman" w:cs="Times New Roman"/>
        </w:rPr>
        <w:t>ей</w:t>
      </w:r>
      <w:r>
        <w:rPr>
          <w:rFonts w:ascii="Times New Roman" w:eastAsia="Times New Roman" w:hAnsi="Times New Roman" w:cs="Times New Roman"/>
        </w:rPr>
        <w:t xml:space="preserve"> предупреждение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2rplc-8">
    <w:name w:val="cat-UserDefined grp-72 rplc-8"/>
    <w:basedOn w:val="DefaultParagraphFont"/>
  </w:style>
  <w:style w:type="character" w:customStyle="1" w:styleId="cat-UserDefinedgrp-73rplc-10">
    <w:name w:val="cat-UserDefined grp-73 rplc-10"/>
    <w:basedOn w:val="DefaultParagraphFont"/>
  </w:style>
  <w:style w:type="character" w:customStyle="1" w:styleId="cat-UserDefinedgrp-74rplc-151">
    <w:name w:val="cat-UserDefined grp-74 rplc-1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