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Ровновского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Шлапак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Валентины Павловны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адрес юридического лица: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Ровновского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Шлапак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выразившееся в нарушении срока предоставления отчета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застрахованным </w:t>
      </w:r>
      <w:r>
        <w:rPr>
          <w:rFonts w:ascii="Times New Roman" w:eastAsia="Times New Roman" w:hAnsi="Times New Roman" w:cs="Times New Roman"/>
          <w:sz w:val="28"/>
          <w:szCs w:val="28"/>
        </w:rPr>
        <w:t>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февраль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20.03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Шлапак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допущенном правонарушении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Ровновского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Шлапак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февраль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застрахованном лице –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сведения 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20.03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Шлапак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момент подачи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Ровновского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Ровновского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Шлапак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формой СЗВ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Ровновского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Шлапак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Ровновского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Шлапак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Ровновского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Шлапак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установленные законодательством РФ о страховых взносах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уплатой страховых взносов.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Ровновского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Шлапак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Ровновского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Шлапак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Валентину Павловну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43510001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(ГУ-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пенсионного фонда РФ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392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8"/>
        </w:rPr>
        <w:t>770</w:t>
      </w:r>
      <w:r>
        <w:rPr>
          <w:rFonts w:ascii="Times New Roman" w:eastAsia="Times New Roman" w:hAnsi="Times New Roman" w:cs="Times New Roman"/>
          <w:sz w:val="28"/>
          <w:szCs w:val="28"/>
        </w:rPr>
        <w:t>6808265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910201001, ОКТМО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назначение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штраф по делу об административном правонарушении №5-5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9, </w:t>
      </w:r>
      <w:r>
        <w:rPr>
          <w:rFonts w:ascii="Times New Roman" w:eastAsia="Times New Roman" w:hAnsi="Times New Roman" w:cs="Times New Roman"/>
          <w:sz w:val="28"/>
          <w:szCs w:val="28"/>
        </w:rPr>
        <w:t>Шлапак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рег. Номер 091-004-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0512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УИН 0, статус лица 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</w:t>
      </w:r>
      <w:r>
        <w:rPr>
          <w:rFonts w:ascii="Times New Roman" w:eastAsia="Times New Roman" w:hAnsi="Times New Roman" w:cs="Times New Roman"/>
          <w:sz w:val="28"/>
          <w:szCs w:val="28"/>
        </w:rPr>
        <w:t>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