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06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8rplc-6"/>
          <w:rFonts w:ascii="Times New Roman" w:eastAsia="Times New Roman" w:hAnsi="Times New Roman" w:cs="Times New Roman"/>
        </w:rPr>
        <w:t>Галвшина Д.Я.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Галышин</w:t>
      </w:r>
      <w:r>
        <w:rPr>
          <w:rFonts w:ascii="Times New Roman" w:eastAsia="Times New Roman" w:hAnsi="Times New Roman" w:cs="Times New Roman"/>
        </w:rPr>
        <w:t xml:space="preserve"> Д.Я.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9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Style w:val="cat-UserDefinedgrp-4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один удар кулаком правой руки в область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 испытал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Галышин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</w:t>
      </w:r>
      <w:r>
        <w:rPr>
          <w:rFonts w:ascii="Times New Roman" w:eastAsia="Times New Roman" w:hAnsi="Times New Roman" w:cs="Times New Roman"/>
        </w:rPr>
        <w:t>телесных</w:t>
      </w:r>
      <w:r>
        <w:rPr>
          <w:rFonts w:ascii="Times New Roman" w:eastAsia="Times New Roman" w:hAnsi="Times New Roman" w:cs="Times New Roman"/>
        </w:rPr>
        <w:t xml:space="preserve">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 xml:space="preserve">ся,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 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также 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Галышин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Д.Я.,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</w:t>
      </w:r>
      <w:r>
        <w:rPr>
          <w:rFonts w:ascii="Times New Roman" w:eastAsia="Times New Roman" w:hAnsi="Times New Roman" w:cs="Times New Roman"/>
        </w:rPr>
        <w:t>5158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1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свидетелей </w:t>
      </w:r>
      <w:r>
        <w:rPr>
          <w:rStyle w:val="cat-UserDefinedgrp-42rplc-38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40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от 28.05.2023.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Галышина</w:t>
      </w:r>
      <w:r>
        <w:rPr>
          <w:rFonts w:ascii="Times New Roman" w:eastAsia="Times New Roman" w:hAnsi="Times New Roman" w:cs="Times New Roman"/>
        </w:rPr>
        <w:t xml:space="preserve"> Д.Я.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8rplc-49"/>
          <w:rFonts w:ascii="Times New Roman" w:eastAsia="Times New Roman" w:hAnsi="Times New Roman" w:cs="Times New Roman"/>
        </w:rPr>
        <w:t>Галышина Д.Я.</w:t>
      </w:r>
      <w:r>
        <w:rPr>
          <w:rFonts w:ascii="Times New Roman" w:eastAsia="Times New Roman" w:hAnsi="Times New Roman" w:cs="Times New Roman"/>
        </w:rPr>
        <w:t>, 19.09.2003</w:t>
      </w:r>
      <w:r>
        <w:rPr>
          <w:rFonts w:ascii="Times New Roman" w:eastAsia="Times New Roman" w:hAnsi="Times New Roman" w:cs="Times New Roman"/>
        </w:rPr>
        <w:t xml:space="preserve"> года рожден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4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