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210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1276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Кравченко Михаила Вячеславовича, </w:t>
      </w:r>
      <w:r>
        <w:rPr>
          <w:rStyle w:val="cat-UserDefinedgrp-34rplc-8"/>
          <w:rFonts w:ascii="Times New Roman" w:eastAsia="Times New Roman" w:hAnsi="Times New Roman" w:cs="Times New Roman"/>
        </w:rPr>
        <w:t>данные о личности</w:t>
      </w:r>
      <w:r>
        <w:rPr>
          <w:rStyle w:val="cat-UserDefinedgrp-34rplc-8"/>
          <w:rFonts w:ascii="Times New Roman" w:eastAsia="Times New Roman" w:hAnsi="Times New Roman" w:cs="Times New Roman"/>
        </w:rPr>
        <w:br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5-55-12/2022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ходе рассмотрения дела 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неуплаты штрафа в установленные сроки подтвердил,</w:t>
      </w:r>
      <w:r>
        <w:rPr>
          <w:rFonts w:ascii="Times New Roman" w:eastAsia="Times New Roman" w:hAnsi="Times New Roman" w:cs="Times New Roman"/>
        </w:rPr>
        <w:t xml:space="preserve"> суду пояснил</w:t>
      </w:r>
      <w:r>
        <w:rPr>
          <w:rFonts w:ascii="Times New Roman" w:eastAsia="Times New Roman" w:hAnsi="Times New Roman" w:cs="Times New Roman"/>
        </w:rPr>
        <w:t>, что штраф не оплатил, так как не имел постоянного дохода.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Также пояснил, что</w:t>
      </w:r>
      <w:r>
        <w:rPr>
          <w:rFonts w:ascii="Times New Roman" w:eastAsia="Times New Roman" w:hAnsi="Times New Roman" w:cs="Times New Roman"/>
        </w:rPr>
        <w:t xml:space="preserve"> в настоящее время работает неофициально, разнорабочим на ферме и</w:t>
      </w:r>
      <w:r>
        <w:rPr>
          <w:rFonts w:ascii="Times New Roman" w:eastAsia="Times New Roman" w:hAnsi="Times New Roman" w:cs="Times New Roman"/>
        </w:rPr>
        <w:t xml:space="preserve"> имеет доход 30000,00руб. в месяц</w:t>
      </w:r>
      <w:r>
        <w:rPr>
          <w:rFonts w:ascii="Times New Roman" w:eastAsia="Times New Roman" w:hAnsi="Times New Roman" w:cs="Times New Roman"/>
        </w:rPr>
        <w:t>, просил назначить штраф.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65/22/82014-АП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объяснениями привлекаемого лица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5-55-12/2022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 наложении административного штрафа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о возбуждении исполнительного производства от 08.04.2022,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Кравченко Михаила Вячеславовича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.19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 xml:space="preserve"> года рождения,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</w:rPr>
        <w:t>ОГРН 1149102019164,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КПП 910201001, БИК 013510002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04752203230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Республике Крым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Код Сводного реестра 35220323,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ОКТМО 35620000, КБК 828 1 16 01203 01 0025 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0410760300555002102220131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