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91MS0055-01-2019-000625-43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217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судья судебного участка № 55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судебного участка № 56 Красногвардейского судебного района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20.25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Зейтуллаева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Энверовича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 w:line="240" w:lineRule="atLeast"/>
        <w:jc w:val="center"/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2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>, наложенный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12.04.2019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18810177190412412782</w:t>
      </w:r>
      <w:r>
        <w:rPr>
          <w:rFonts w:ascii="Times New Roman" w:eastAsia="Times New Roman" w:hAnsi="Times New Roman" w:cs="Times New Roman"/>
          <w:sz w:val="28"/>
          <w:szCs w:val="28"/>
        </w:rPr>
        <w:t>, в срок, предусмотренный ст. 32.2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положения ч. 1 ст. 20.25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</w:t>
      </w:r>
      <w:r>
        <w:rPr>
          <w:rStyle w:val="cat-FIOgrp-12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доставлен не был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разъяснениям, содержащимся в ответе на вопрос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Обзора судебной практики Верховного Суда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(2016)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лицо не явилось либо не было доставлено в судебное заседание;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наличие всех вышеуказанных условий,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Style w:val="cat-FIOgrp-12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имеющимися в материалах дела: 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77 ПП 1530500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13.07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12.04.2019 № 18810177190412412782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п. 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28.2 КоАП РФ протокол об административном правонарушении составлен в отсутстви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Style w:val="cat-FIOgrp-12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считает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8"/>
          <w:szCs w:val="28"/>
        </w:rPr>
        <w:t>20.25,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Зейтуллаева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Энверовича, </w:t>
      </w:r>
      <w:r>
        <w:rPr>
          <w:rStyle w:val="cat-ExternalSystemDefinedgrp-29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2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</w:t>
      </w:r>
      <w:r>
        <w:rPr>
          <w:rStyle w:val="cat-Addressgrp-3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УВД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 МВД России по </w:t>
      </w:r>
      <w:r>
        <w:rPr>
          <w:rStyle w:val="cat-Addressgrp-3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</w:rPr>
        <w:t>04731451150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номер счета: </w:t>
      </w:r>
      <w:r>
        <w:rPr>
          <w:rFonts w:ascii="Times New Roman" w:eastAsia="Times New Roman" w:hAnsi="Times New Roman" w:cs="Times New Roman"/>
          <w:sz w:val="28"/>
          <w:szCs w:val="28"/>
        </w:rPr>
        <w:t>4010181004520010041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наименование банка: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 Банка России по Центральному </w:t>
      </w:r>
      <w:r>
        <w:rPr>
          <w:rStyle w:val="cat-Addressgrp-4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szCs w:val="28"/>
        </w:rPr>
        <w:t>044525000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szCs w:val="28"/>
        </w:rPr>
        <w:t>7724048948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szCs w:val="28"/>
        </w:rPr>
        <w:t>772401001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ОКТМО: </w:t>
      </w:r>
      <w:r>
        <w:rPr>
          <w:rFonts w:ascii="Times New Roman" w:eastAsia="Times New Roman" w:hAnsi="Times New Roman" w:cs="Times New Roman"/>
          <w:sz w:val="28"/>
          <w:szCs w:val="28"/>
        </w:rPr>
        <w:t>45917000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КБК: </w:t>
      </w:r>
      <w:r>
        <w:rPr>
          <w:rFonts w:ascii="Times New Roman" w:eastAsia="Times New Roman" w:hAnsi="Times New Roman" w:cs="Times New Roman"/>
          <w:sz w:val="28"/>
          <w:szCs w:val="28"/>
        </w:rPr>
        <w:t>188 1 16 43000 01 6000 140, УИН: 18810477196500106146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>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№55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12rplc-10">
    <w:name w:val="cat-FIO grp-12 rplc-10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ExternalSystemDefinedgrp-29rplc-27">
    <w:name w:val="cat-ExternalSystemDefined grp-29 rplc-27"/>
    <w:basedOn w:val="DefaultParagraphFont"/>
  </w:style>
  <w:style w:type="character" w:customStyle="1" w:styleId="cat-PassportDatagrp-19rplc-28">
    <w:name w:val="cat-PassportData grp-19 rplc-28"/>
    <w:basedOn w:val="DefaultParagraphFont"/>
  </w:style>
  <w:style w:type="character" w:customStyle="1" w:styleId="cat-Addressgrp-3rplc-30">
    <w:name w:val="cat-Address grp-3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3rplc-32">
    <w:name w:val="cat-Address grp-3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3">
    <w:name w:val="cat-Address grp-1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