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91MS0055-01-2019-000642-89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судья судебного участка № 55 Красногвардейского судебного района Республики Крым мировой судья судебного участка № 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Хлебникова </w:t>
      </w:r>
      <w:r>
        <w:rPr>
          <w:rFonts w:ascii="Times New Roman" w:eastAsia="Times New Roman" w:hAnsi="Times New Roman" w:cs="Times New Roman"/>
          <w:sz w:val="28"/>
          <w:szCs w:val="28"/>
        </w:rPr>
        <w:t>Мустопы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Платоновича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02.08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а/д </w:t>
      </w:r>
      <w:r>
        <w:rPr>
          <w:rFonts w:ascii="Times New Roman" w:eastAsia="Times New Roman" w:hAnsi="Times New Roman" w:cs="Times New Roman"/>
          <w:sz w:val="28"/>
          <w:szCs w:val="28"/>
        </w:rPr>
        <w:t>граница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Украиной – Симферополь – Алушта – Ялта 590 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вблизи ул. 60 лет Октября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 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ВАЗ 21100,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0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признаками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не име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 2.3.2 Правил дорожного движения, не выполнил законного требования сотрудника полиции о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прохождении медицинского освидетельствования на состояние опьянения либо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 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Хлебникова 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 АП №</w:t>
      </w:r>
      <w:r>
        <w:rPr>
          <w:rFonts w:ascii="Times New Roman" w:eastAsia="Times New Roman" w:hAnsi="Times New Roman" w:cs="Times New Roman"/>
          <w:sz w:val="28"/>
          <w:szCs w:val="28"/>
        </w:rPr>
        <w:t>021368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02.08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02.08.2019 года в 08 часа 20 минут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</w:t>
      </w:r>
      <w:r>
        <w:rPr>
          <w:rFonts w:ascii="Times New Roman" w:eastAsia="Times New Roman" w:hAnsi="Times New Roman" w:cs="Times New Roman"/>
          <w:sz w:val="28"/>
          <w:szCs w:val="28"/>
        </w:rPr>
        <w:t>граница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Украиной – Симферополь – Алушта – Ялта 590 км вблизи ул. 60 лет Октября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водитель Хлебников М.П., управляя транспортным средством – ВАЗ 21100, </w:t>
      </w:r>
      <w:r>
        <w:rPr>
          <w:rStyle w:val="cat-CarNumbergrp-20rplc-2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имея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61 АМ </w:t>
      </w:r>
      <w:r>
        <w:rPr>
          <w:rFonts w:ascii="Times New Roman" w:eastAsia="Times New Roman" w:hAnsi="Times New Roman" w:cs="Times New Roman"/>
          <w:sz w:val="28"/>
          <w:szCs w:val="28"/>
        </w:rPr>
        <w:t>413500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02.08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 направлении на медицинское освидетельствование на состояние опьянения 61 АК </w:t>
      </w:r>
      <w:r>
        <w:rPr>
          <w:rFonts w:ascii="Times New Roman" w:eastAsia="Times New Roman" w:hAnsi="Times New Roman" w:cs="Times New Roman"/>
          <w:sz w:val="28"/>
          <w:szCs w:val="28"/>
        </w:rPr>
        <w:t>582575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02.08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 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отказался от прохождения освидетельствования, однако у него наблюдались явные признаки алкогольного опьянения,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окрасов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Хлебникова М.П.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полиции выявлены признаки опьянения: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окрасов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Хлебникова М.П.</w:t>
      </w:r>
      <w:r>
        <w:rPr>
          <w:rFonts w:ascii="Times New Roman" w:eastAsia="Times New Roman" w:hAnsi="Times New Roman" w:cs="Times New Roman"/>
          <w:sz w:val="28"/>
          <w:szCs w:val="28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изложенное, у сотрудников ДПС группы ДПС ОГИБДД ОМВД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Красногвардейскому району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Хлебникова 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Хлебникова 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12.26 КоАП РФ, поскольку его действиями нарушен 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Хлебникова М.П.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Хлебникова М.П.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Хлебникова 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Хлебникова 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Хлебникова 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Хлебникова 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в виде административного ареста на срок 10 (десять)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12.26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Хлебникова </w:t>
      </w:r>
      <w:r>
        <w:rPr>
          <w:rFonts w:ascii="Times New Roman" w:eastAsia="Times New Roman" w:hAnsi="Times New Roman" w:cs="Times New Roman"/>
          <w:sz w:val="28"/>
          <w:szCs w:val="28"/>
        </w:rPr>
        <w:t>Мустопы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Платоновича, </w:t>
      </w:r>
      <w:r>
        <w:rPr>
          <w:rStyle w:val="cat-ExternalSystemDefinedgrp-25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5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</w:t>
      </w:r>
      <w:r>
        <w:rPr>
          <w:rFonts w:ascii="Times New Roman" w:eastAsia="Times New Roman" w:hAnsi="Times New Roman" w:cs="Times New Roman"/>
          <w:sz w:val="28"/>
          <w:szCs w:val="28"/>
        </w:rPr>
        <w:t>32.8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№55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9">
    <w:name w:val="cat-ExternalSystemDefined grp-25 rplc-9"/>
    <w:basedOn w:val="DefaultParagraphFont"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CarNumbergrp-20rplc-19">
    <w:name w:val="cat-CarNumber grp-20 rplc-19"/>
    <w:basedOn w:val="DefaultParagraphFont"/>
  </w:style>
  <w:style w:type="character" w:customStyle="1" w:styleId="cat-CarNumbergrp-20rplc-29">
    <w:name w:val="cat-CarNumber grp-20 rplc-29"/>
    <w:basedOn w:val="DefaultParagraphFont"/>
  </w:style>
  <w:style w:type="character" w:customStyle="1" w:styleId="cat-ExternalSystemDefinedgrp-25rplc-49">
    <w:name w:val="cat-ExternalSystemDefined grp-25 rplc-49"/>
    <w:basedOn w:val="DefaultParagraphFont"/>
  </w:style>
  <w:style w:type="character" w:customStyle="1" w:styleId="cat-PassportDatagrp-17rplc-50">
    <w:name w:val="cat-PassportData grp-17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