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4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№5-55-</w:t>
      </w:r>
      <w:r>
        <w:rPr>
          <w:rFonts w:ascii="Times New Roman" w:eastAsia="Times New Roman" w:hAnsi="Times New Roman" w:cs="Times New Roman"/>
          <w:sz w:val="28"/>
          <w:szCs w:val="28"/>
        </w:rPr>
        <w:t>223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ind w:left="4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91MS0055-01-2021-000</w:t>
      </w:r>
      <w:r>
        <w:rPr>
          <w:rFonts w:ascii="Times New Roman" w:eastAsia="Times New Roman" w:hAnsi="Times New Roman" w:cs="Times New Roman"/>
          <w:sz w:val="28"/>
          <w:szCs w:val="28"/>
        </w:rPr>
        <w:t>724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</w:p>
    <w:p>
      <w:pPr>
        <w:spacing w:before="0" w:after="0"/>
        <w:ind w:left="426"/>
        <w:jc w:val="right"/>
        <w:rPr>
          <w:sz w:val="28"/>
          <w:szCs w:val="28"/>
        </w:rPr>
      </w:pPr>
    </w:p>
    <w:p>
      <w:pPr>
        <w:spacing w:before="0" w:after="0"/>
        <w:ind w:left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left="426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t>ст.15.33.2 КоАП РФ, в отношении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КРЕСТЬЯНСКО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(ФЕРМЕРСКО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) ХОЗЯЙСТВ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НЕКТАРИН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ЛЮМАНОВА Э.З.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11"/>
          <w:rFonts w:ascii="Times New Roman" w:eastAsia="Times New Roman" w:hAnsi="Times New Roman" w:cs="Times New Roman"/>
          <w:sz w:val="28"/>
          <w:szCs w:val="28"/>
        </w:rPr>
        <w:t>ДАТА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главой КРЕСТЬЯНСКОЕ (ФЕРМЕРСКОЕ) ХОЗЯЙСТВО «НЕКТАРИН»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январь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Люманов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Э.З.,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о времени и месте рассмотрения дела извещался по адресу регистрации, указанному в протоколе, и по адресу, расположения организации. Судебная корреспонденция возвратилась с отметкой «истек срок хранения».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</w:t>
      </w:r>
      <w:r>
        <w:rPr>
          <w:rFonts w:ascii="Times New Roman" w:eastAsia="Times New Roman" w:hAnsi="Times New Roman" w:cs="Times New Roman"/>
          <w:sz w:val="28"/>
          <w:szCs w:val="28"/>
        </w:rPr>
        <w:t>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Ф)Х «НЕКТАРИН» </w:t>
      </w:r>
      <w:r>
        <w:rPr>
          <w:rFonts w:ascii="Times New Roman" w:eastAsia="Times New Roman" w:hAnsi="Times New Roman" w:cs="Times New Roman"/>
          <w:sz w:val="28"/>
          <w:szCs w:val="28"/>
        </w:rPr>
        <w:t>Люманов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>январь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Указанный отчет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.2021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п.1, п. 2.2 ст.11 Федеральный закон от 01.06.2004 г.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за </w:t>
      </w:r>
      <w:r>
        <w:rPr>
          <w:rFonts w:ascii="Times New Roman" w:eastAsia="Times New Roman" w:hAnsi="Times New Roman" w:cs="Times New Roman"/>
          <w:sz w:val="28"/>
          <w:szCs w:val="28"/>
        </w:rPr>
        <w:t>январь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– до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отчет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.2021 года, что подтверждается извещением о доставке ТКС.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</w:t>
      </w:r>
      <w:r>
        <w:rPr>
          <w:rFonts w:ascii="Times New Roman" w:eastAsia="Times New Roman" w:hAnsi="Times New Roman" w:cs="Times New Roman"/>
          <w:sz w:val="28"/>
          <w:szCs w:val="28"/>
        </w:rPr>
        <w:t>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Люманов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Э.З.,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выписке из единого государственного реестра юридических лиц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главой </w:t>
      </w:r>
      <w:r>
        <w:rPr>
          <w:rFonts w:ascii="Times New Roman" w:eastAsia="Times New Roman" w:hAnsi="Times New Roman" w:cs="Times New Roman"/>
          <w:sz w:val="28"/>
          <w:szCs w:val="28"/>
        </w:rPr>
        <w:t>К(</w:t>
      </w:r>
      <w:r>
        <w:rPr>
          <w:rFonts w:ascii="Times New Roman" w:eastAsia="Times New Roman" w:hAnsi="Times New Roman" w:cs="Times New Roman"/>
          <w:sz w:val="28"/>
          <w:szCs w:val="28"/>
        </w:rPr>
        <w:t>Ф)Х «НЕКТАРИН»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Люманова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Э.З.,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ч.1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собранных по делу доказательств, а именно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 уведомление о регистрации юридического лица в территориальном органе ПФ РФ, выпиской из единого государственного реестра юридических лиц, формой СЗВ – М, извещение о доставке отчета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извещение о непредставлении в территориальный орган ПФРФ сведений индивидуального (персонифицированного) учета, уведомлением о составлении протокола.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Люманова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Э.З.,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ч.1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Люманова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Э.З.,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t>ст.15.33.2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Люманова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Э.З.,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ст.15.33.2 КоАП РФ, т.к. он своевременно не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застрахованным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январь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Люманова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Э.З.,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Люманова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Э.З.,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ст. ст. 15.33.2,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главу КРЕСТЬЯНСКО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(ФЕРМЕРСКО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) ХОЗЯЙСТВ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«НЕКТАРИН» </w:t>
      </w:r>
      <w:r>
        <w:rPr>
          <w:rStyle w:val="cat-UserDefinedgrp-37rplc-40"/>
          <w:rFonts w:ascii="Times New Roman" w:eastAsia="Times New Roman" w:hAnsi="Times New Roman" w:cs="Times New Roman"/>
          <w:sz w:val="28"/>
          <w:szCs w:val="28"/>
        </w:rPr>
        <w:t>ЛЮМАНОВА Э.З.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8rplc-43"/>
          <w:rFonts w:ascii="Times New Roman" w:eastAsia="Times New Roman" w:hAnsi="Times New Roman" w:cs="Times New Roman"/>
          <w:sz w:val="28"/>
          <w:szCs w:val="28"/>
        </w:rPr>
        <w:t>ДАТА РОЖДЕНИИ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КоАП РФ, и назначить наказание в виде штрафа в размере 300 (триста) рублей.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Style w:val="cat-UserDefinedgrp-39rplc-45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ул.Титова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д.60.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160" w:line="254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p>
      <w:pPr>
        <w:spacing w:before="0" w:after="160" w:line="254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1">
    <w:name w:val="cat-UserDefined grp-36 rplc-11"/>
    <w:basedOn w:val="DefaultParagraphFont"/>
  </w:style>
  <w:style w:type="character" w:customStyle="1" w:styleId="cat-UserDefinedgrp-37rplc-40">
    <w:name w:val="cat-UserDefined grp-37 rplc-40"/>
    <w:basedOn w:val="DefaultParagraphFont"/>
  </w:style>
  <w:style w:type="character" w:customStyle="1" w:styleId="cat-UserDefinedgrp-38rplc-43">
    <w:name w:val="cat-UserDefined grp-38 rplc-43"/>
    <w:basedOn w:val="DefaultParagraphFont"/>
  </w:style>
  <w:style w:type="character" w:customStyle="1" w:styleId="cat-UserDefinedgrp-39rplc-45">
    <w:name w:val="cat-UserDefined grp-3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