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ло № 5-55-227/2022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S0055-01-2022-001373-78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01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Евко</w:t>
      </w:r>
      <w:r>
        <w:rPr>
          <w:rFonts w:ascii="Times New Roman" w:eastAsia="Times New Roman" w:hAnsi="Times New Roman" w:cs="Times New Roman"/>
          <w:b/>
          <w:bCs/>
        </w:rPr>
        <w:t xml:space="preserve"> Ивана Федоровича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19.05.2022 года в 14 часов 00 минут, находясь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опьянения, нанес побои,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именно, нанес один удар правой рукой в </w:t>
      </w:r>
      <w:r>
        <w:rPr>
          <w:rFonts w:ascii="Times New Roman" w:eastAsia="Times New Roman" w:hAnsi="Times New Roman" w:cs="Times New Roman"/>
        </w:rPr>
        <w:t>ногу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конфликт исчерпан, все разногласия устранены.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также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пояснил, что в настоящее время они с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примирились, конфликт между ними исчерпан.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Зубахину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03358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.05.2022г.;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Зубахиной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от 22.05.2022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Зубахиной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от 26.05.2022;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 от 26.05.2022; письменными объяснениями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Л.Д. от 26.05.2022.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Вопреки доводам привлекаемого лица, вина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Евко</w:t>
      </w:r>
      <w:r>
        <w:rPr>
          <w:rFonts w:ascii="Times New Roman" w:eastAsia="Times New Roman" w:hAnsi="Times New Roman" w:cs="Times New Roman"/>
        </w:rPr>
        <w:t xml:space="preserve"> И.Ф.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Евко</w:t>
      </w:r>
      <w:r>
        <w:rPr>
          <w:rFonts w:ascii="Times New Roman" w:eastAsia="Times New Roman" w:hAnsi="Times New Roman" w:cs="Times New Roman"/>
          <w:b/>
          <w:bCs/>
        </w:rPr>
        <w:t xml:space="preserve"> Ивана Федоровича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6">
    <w:name w:val="cat-UserDefined grp-4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