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5-55-231/2023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91MS0055-01-2023-001089-73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пгт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60,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тел.: (36556) 2-18-28,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е-</w:t>
      </w:r>
      <w:r>
        <w:rPr>
          <w:rFonts w:ascii="Times New Roman" w:eastAsia="Times New Roman" w:hAnsi="Times New Roman" w:cs="Times New Roman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sz w:val="23"/>
          <w:szCs w:val="23"/>
        </w:rPr>
        <w:t>55@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gov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)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июля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ч. 1 ст. 12.26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6rplc-11"/>
          <w:rFonts w:ascii="Times New Roman" w:eastAsia="Times New Roman" w:hAnsi="Times New Roman" w:cs="Times New Roman"/>
          <w:b/>
          <w:bCs/>
          <w:sz w:val="27"/>
          <w:szCs w:val="27"/>
        </w:rPr>
        <w:t>Меленчука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4"/>
          <w:rFonts w:ascii="Times New Roman" w:eastAsia="Times New Roman" w:hAnsi="Times New Roman" w:cs="Times New Roman"/>
          <w:sz w:val="27"/>
          <w:szCs w:val="27"/>
        </w:rPr>
        <w:t>данные о личности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 в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признаками опьянения (запах алкоголя изо рта), будучи отстраненным от управления транспортным средством – 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>
        <w:rPr>
          <w:rStyle w:val="cat-UserDefinedgrp-38rplc-22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9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- </w:t>
      </w:r>
      <w:r>
        <w:rPr>
          <w:rStyle w:val="cat-UserDefinedgrp-37rplc-26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>
        <w:rPr>
          <w:rStyle w:val="cat-UserDefinedgrp-40rplc-28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принадлежит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явился, </w:t>
      </w:r>
      <w:r>
        <w:rPr>
          <w:rFonts w:ascii="Times New Roman" w:eastAsia="Times New Roman" w:hAnsi="Times New Roman" w:cs="Times New Roman"/>
          <w:sz w:val="27"/>
          <w:szCs w:val="27"/>
        </w:rPr>
        <w:t>о дате, месте и времени судебного заседания извещ</w:t>
      </w:r>
      <w:r>
        <w:rPr>
          <w:rFonts w:ascii="Times New Roman" w:eastAsia="Times New Roman" w:hAnsi="Times New Roman" w:cs="Times New Roman"/>
          <w:sz w:val="27"/>
          <w:szCs w:val="27"/>
        </w:rPr>
        <w:t>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по адресу проживания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судебная корреспонденция возвратилась по истечению срока хранения, </w:t>
      </w:r>
      <w:r>
        <w:rPr>
          <w:rFonts w:ascii="Times New Roman" w:eastAsia="Times New Roman" w:hAnsi="Times New Roman" w:cs="Times New Roman"/>
          <w:sz w:val="27"/>
          <w:szCs w:val="27"/>
        </w:rPr>
        <w:t>о чем свидетельствует отчет об отслеживании отправления.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</w:t>
      </w:r>
      <w:r>
        <w:rPr>
          <w:rFonts w:ascii="Times New Roman" w:eastAsia="Times New Roman" w:hAnsi="Times New Roman" w:cs="Times New Roman"/>
          <w:sz w:val="27"/>
          <w:szCs w:val="27"/>
        </w:rPr>
        <w:t>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правонарушении, приходит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следующему.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протокола об административном правонарушении 82 АП №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5185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г. – </w:t>
      </w:r>
      <w:r>
        <w:rPr>
          <w:rFonts w:ascii="Times New Roman" w:eastAsia="Times New Roman" w:hAnsi="Times New Roman" w:cs="Times New Roman"/>
          <w:sz w:val="27"/>
          <w:szCs w:val="27"/>
        </w:rPr>
        <w:t>09.06.2023 года в 07 часов 23 минуты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с признаками опьянения (запах алкоголя изо рта), будучи отстраненным от управления транспортным средством – </w:t>
      </w:r>
      <w:r>
        <w:rPr>
          <w:rStyle w:val="cat-UserDefinedgrp-37rplc-39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номер </w:t>
      </w:r>
      <w:r>
        <w:rPr>
          <w:rStyle w:val="cat-UserDefinedgrp-38rplc-41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9rplc-43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 АП № 185185 от 09.06.2023 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; протоколом 82 ОТ 0</w:t>
      </w:r>
      <w:r>
        <w:rPr>
          <w:rFonts w:ascii="Times New Roman" w:eastAsia="Times New Roman" w:hAnsi="Times New Roman" w:cs="Times New Roman"/>
          <w:sz w:val="27"/>
          <w:szCs w:val="27"/>
        </w:rPr>
        <w:t>46506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г;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61 АК № 6207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.2023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  <w:sz w:val="27"/>
          <w:szCs w:val="27"/>
        </w:rPr>
        <w:t>; протоколом 82 ПЗ № 059</w:t>
      </w:r>
      <w:r>
        <w:rPr>
          <w:rFonts w:ascii="Times New Roman" w:eastAsia="Times New Roman" w:hAnsi="Times New Roman" w:cs="Times New Roman"/>
          <w:sz w:val="27"/>
          <w:szCs w:val="27"/>
        </w:rPr>
        <w:t>877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.2023 о задержании транспортного средства; 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оформления его результатов, утвержденных Постановлением Правительства РФ от 21 октября 2022 г. N 1882.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разделу I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запах алкоголя изо рта.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отстранении от управления транспортным средством и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ицинское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применялась видеозапись.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8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протокола о направлении на медицинское освидетельствование на состояние опьянения серии 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 № 6207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основанием для направления на медицинское освидетельствование, </w:t>
      </w:r>
      <w:r>
        <w:rPr>
          <w:rFonts w:ascii="Times New Roman" w:eastAsia="Times New Roman" w:hAnsi="Times New Roman" w:cs="Times New Roman"/>
          <w:sz w:val="27"/>
          <w:szCs w:val="27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направление на медицинское освидетельствование на состояние опьянения осуществлено сотрудниками полиции с применением ви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А.Ф.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Меленчука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А.Ф.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мировой судья признает признание вины, раскаяние в содеянном.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6rplc-65"/>
          <w:rFonts w:ascii="Times New Roman" w:eastAsia="Times New Roman" w:hAnsi="Times New Roman" w:cs="Times New Roman"/>
          <w:b/>
          <w:bCs/>
          <w:sz w:val="27"/>
          <w:szCs w:val="27"/>
        </w:rPr>
        <w:t>Меленчука А.Ф.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1rplc-66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000 (тридцать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один год шесть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шестидесяти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получателя платежа: </w:t>
      </w:r>
      <w:r>
        <w:rPr>
          <w:rStyle w:val="cat-UserDefinedgrp-42rplc-69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36rplc-65">
    <w:name w:val="cat-UserDefined grp-36 rplc-65"/>
    <w:basedOn w:val="DefaultParagraphFont"/>
  </w:style>
  <w:style w:type="character" w:customStyle="1" w:styleId="cat-UserDefinedgrp-41rplc-66">
    <w:name w:val="cat-UserDefined grp-41 rplc-66"/>
    <w:basedOn w:val="DefaultParagraphFont"/>
  </w:style>
  <w:style w:type="character" w:customStyle="1" w:styleId="cat-UserDefinedgrp-42rplc-69">
    <w:name w:val="cat-UserDefined grp-42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