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 5-55-235/2022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91MS0055-01-2022-001502-70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Титова, д.60, тел.: (36556) 2-18-28,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е-mail:ms55@must.rk.gov.ru)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августа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55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ч. 1 ст. 12.26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Искендера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4"/>
          <w:rFonts w:ascii="Times New Roman" w:eastAsia="Times New Roman" w:hAnsi="Times New Roman" w:cs="Times New Roman"/>
          <w:sz w:val="27"/>
          <w:szCs w:val="27"/>
        </w:rPr>
        <w:t>данные о личности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.2022 года в 21 часов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автомобиль </w:t>
      </w:r>
      <w:r>
        <w:rPr>
          <w:rStyle w:val="cat-UserDefinedgrp-41rplc-22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>
        <w:rPr>
          <w:rStyle w:val="cat-UserDefinedgrp-42rplc-24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 признаками опьянения (запах алкоголя изо рта) 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Республика Крым, Красногвардейский район, с. </w:t>
      </w:r>
      <w:r>
        <w:rPr>
          <w:rFonts w:ascii="Times New Roman" w:eastAsia="Times New Roman" w:hAnsi="Times New Roman" w:cs="Times New Roman"/>
          <w:sz w:val="27"/>
          <w:szCs w:val="27"/>
        </w:rPr>
        <w:t>Трактовое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Киевская в районе дома 11</w:t>
      </w:r>
      <w:r>
        <w:rPr>
          <w:rFonts w:ascii="Times New Roman" w:eastAsia="Times New Roman" w:hAnsi="Times New Roman" w:cs="Times New Roman"/>
          <w:sz w:val="27"/>
          <w:szCs w:val="27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- </w:t>
      </w:r>
      <w:r>
        <w:rPr>
          <w:rStyle w:val="cat-UserDefinedgrp-41rplc-27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>
        <w:rPr>
          <w:rStyle w:val="cat-UserDefinedgrp-42rplc-29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принадлежит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признал, </w:t>
      </w:r>
      <w:r>
        <w:rPr>
          <w:rFonts w:ascii="Times New Roman" w:eastAsia="Times New Roman" w:hAnsi="Times New Roman" w:cs="Times New Roman"/>
          <w:sz w:val="27"/>
          <w:szCs w:val="27"/>
        </w:rPr>
        <w:t>и пояснил, что не управлял транспортным средством, машина стояла возле дома.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>Судья, выслушав Мухтарова Р.Ф., допросив свидетел</w:t>
      </w:r>
      <w:r>
        <w:rPr>
          <w:b w:val="0"/>
          <w:bCs w:val="0"/>
          <w:i w:val="0"/>
          <w:sz w:val="27"/>
          <w:szCs w:val="27"/>
        </w:rPr>
        <w:t>ей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–</w:t>
      </w:r>
      <w:r>
        <w:rPr>
          <w:b w:val="0"/>
          <w:bCs w:val="0"/>
          <w:i w:val="0"/>
          <w:sz w:val="27"/>
          <w:szCs w:val="27"/>
        </w:rPr>
        <w:t xml:space="preserve"> </w:t>
      </w:r>
      <w:r>
        <w:rPr>
          <w:b w:val="0"/>
          <w:bCs w:val="0"/>
          <w:i w:val="0"/>
          <w:sz w:val="27"/>
          <w:szCs w:val="27"/>
        </w:rPr>
        <w:t>сотрудников ГИБДД Григорьева К.С., Домнич В.П.,</w:t>
      </w:r>
      <w:r>
        <w:rPr>
          <w:b w:val="0"/>
          <w:bCs w:val="0"/>
          <w:i w:val="0"/>
          <w:sz w:val="27"/>
          <w:szCs w:val="27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протокола об административном правонарушении 82 АП № 1</w:t>
      </w:r>
      <w:r>
        <w:rPr>
          <w:rFonts w:ascii="Times New Roman" w:eastAsia="Times New Roman" w:hAnsi="Times New Roman" w:cs="Times New Roman"/>
          <w:sz w:val="27"/>
          <w:szCs w:val="27"/>
        </w:rPr>
        <w:t>41259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.2022г.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26.05.2022 года в 21 часов 10 минут,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И.Р., управляя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– автомобиль DACIA SOLEN 24, государственный регистрационный знак Е125ОК82, с признаками опьянения (запах алкоголя изо рта) будучи отстраненным от управления транспортным средством, находясь по адресу: Республика Крым, Красногвардейский район, с. Трактовое, ул. Киевская в районе дома 11,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подтвержден протоколом 82 АП № 1</w:t>
      </w:r>
      <w:r>
        <w:rPr>
          <w:rFonts w:ascii="Times New Roman" w:eastAsia="Times New Roman" w:hAnsi="Times New Roman" w:cs="Times New Roman"/>
          <w:sz w:val="27"/>
          <w:szCs w:val="27"/>
        </w:rPr>
        <w:t>41259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</w:t>
      </w:r>
      <w:r>
        <w:rPr>
          <w:rFonts w:ascii="Times New Roman" w:eastAsia="Times New Roman" w:hAnsi="Times New Roman" w:cs="Times New Roman"/>
          <w:sz w:val="27"/>
          <w:szCs w:val="27"/>
        </w:rPr>
        <w:t>нистративном правонарушении от 26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.2022г.; протоколом 82 ОТ 03</w:t>
      </w:r>
      <w:r>
        <w:rPr>
          <w:rFonts w:ascii="Times New Roman" w:eastAsia="Times New Roman" w:hAnsi="Times New Roman" w:cs="Times New Roman"/>
          <w:sz w:val="27"/>
          <w:szCs w:val="27"/>
        </w:rPr>
        <w:t>1625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.2022 г;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61 АК №614</w:t>
      </w:r>
      <w:r>
        <w:rPr>
          <w:rFonts w:ascii="Times New Roman" w:eastAsia="Times New Roman" w:hAnsi="Times New Roman" w:cs="Times New Roman"/>
          <w:sz w:val="27"/>
          <w:szCs w:val="27"/>
        </w:rPr>
        <w:t>358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.2022; поиском ТС Госавтоинспекции МВД России; справками базы данных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ДПС ГИБДД МВД по РК; видеозапис</w:t>
      </w:r>
      <w:r>
        <w:rPr>
          <w:rFonts w:ascii="Times New Roman" w:eastAsia="Times New Roman" w:hAnsi="Times New Roman" w:cs="Times New Roman"/>
          <w:sz w:val="27"/>
          <w:szCs w:val="27"/>
        </w:rPr>
        <w:t>ями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разделу I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запах алкоголя изо рта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отстранении от управления транспортным средством и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ицинское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 применялась видеозапись.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</w:rPr>
        <w:t>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  <w:sz w:val="27"/>
          <w:szCs w:val="27"/>
        </w:rPr>
        <w:t>614</w:t>
      </w:r>
      <w:r>
        <w:rPr>
          <w:rFonts w:ascii="Times New Roman" w:eastAsia="Times New Roman" w:hAnsi="Times New Roman" w:cs="Times New Roman"/>
          <w:sz w:val="27"/>
          <w:szCs w:val="27"/>
        </w:rPr>
        <w:t>358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7"/>
          <w:szCs w:val="27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отказался от прохождения медицинского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, что также отображено в протоколе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принимает во внимание доводы лица, привлекаемого к административной ответственности о том, что он не управлял транспортным средством, поскольку как следует из видеозаписи экипаж ДПС следовал по пути движения за автомобилем </w:t>
      </w:r>
      <w:r>
        <w:rPr>
          <w:rFonts w:ascii="Times New Roman" w:eastAsia="Times New Roman" w:hAnsi="Times New Roman" w:cs="Times New Roman"/>
          <w:sz w:val="27"/>
          <w:szCs w:val="27"/>
        </w:rPr>
        <w:t>Тахтарова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до момента остановки его возле дома. Как пояснили в судебном заседании сотрудники ГИБДД Домнич В.П., Григорьев К.С., они двигались на служебном автомобиле за автомобилем под управлением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И.Р., который в автомобиле был один, на вопрос почему не остановился ранее по требованию сотрудников, пояснил, что не слышал голосового приказа об остановке. Также пояснили суду, что у водителя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имелись признаки опьянения, на что он пояснил, что ехал от друга, где употреблял спиртные напитки.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ч. 1 ст.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Мухтарова Р.Ф.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12.26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ст. 4.2 КоАП РФ, миров</w:t>
      </w:r>
      <w:r>
        <w:rPr>
          <w:rFonts w:ascii="Times New Roman" w:eastAsia="Times New Roman" w:hAnsi="Times New Roman" w:cs="Times New Roman"/>
          <w:sz w:val="27"/>
          <w:szCs w:val="27"/>
        </w:rPr>
        <w:t>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Тохтарова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Искендера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Решатовича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UserDefinedgrp-43rplc-68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000 (тридцать тысяч)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один год шесть месяцев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шестидесяти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получателя платежа: УФК по Республике Крым (УМВД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г.Симферополю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КПП 910201001, ИНН 9102003230, ОКТМО 35701000, счет получателя платежа 03100643000000017500 в Отделение Республика Крым Банка России, БИК 013510002,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40102810645370000035, КБК 18811601123010001140, УИН </w:t>
      </w:r>
      <w:r>
        <w:rPr>
          <w:rFonts w:ascii="Times New Roman" w:eastAsia="Times New Roman" w:hAnsi="Times New Roman" w:cs="Times New Roman"/>
          <w:sz w:val="27"/>
          <w:szCs w:val="27"/>
        </w:rPr>
        <w:t>18810491225000003</w:t>
      </w:r>
      <w:r>
        <w:rPr>
          <w:rFonts w:ascii="Times New Roman" w:eastAsia="Times New Roman" w:hAnsi="Times New Roman" w:cs="Times New Roman"/>
          <w:sz w:val="27"/>
          <w:szCs w:val="27"/>
        </w:rPr>
        <w:t>332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Титова, д.60.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3rplc-68">
    <w:name w:val="cat-UserDefined grp-43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