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S00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-01-2023-00</w:t>
      </w:r>
      <w:r>
        <w:rPr>
          <w:rFonts w:ascii="Times New Roman" w:eastAsia="Times New Roman" w:hAnsi="Times New Roman" w:cs="Times New Roman"/>
          <w:sz w:val="26"/>
          <w:szCs w:val="26"/>
        </w:rPr>
        <w:t>1462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7rplc-6"/>
          <w:rFonts w:ascii="Times New Roman" w:eastAsia="Times New Roman" w:hAnsi="Times New Roman" w:cs="Times New Roman"/>
          <w:b/>
          <w:bCs/>
          <w:sz w:val="26"/>
          <w:szCs w:val="26"/>
        </w:rPr>
        <w:t>Киселевой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Киселёва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.05.2023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по адресу: </w:t>
      </w:r>
      <w:r>
        <w:rPr>
          <w:rStyle w:val="cat-UserDefinedgrp-28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где в ходе конфликта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побои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 нанес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один удар рук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область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чего </w:t>
      </w:r>
      <w:r>
        <w:rPr>
          <w:rFonts w:ascii="Times New Roman" w:eastAsia="Times New Roman" w:hAnsi="Times New Roman" w:cs="Times New Roman"/>
          <w:sz w:val="26"/>
          <w:szCs w:val="26"/>
        </w:rPr>
        <w:t>Халитова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>испытал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Киселёва М.А. </w:t>
      </w:r>
      <w:r>
        <w:rPr>
          <w:rFonts w:ascii="Times New Roman" w:eastAsia="Times New Roman" w:hAnsi="Times New Roman" w:cs="Times New Roman"/>
          <w:sz w:val="26"/>
          <w:szCs w:val="26"/>
        </w:rPr>
        <w:t>с обстоятельствами изложенными в протоколе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признала, пояснив суду, что конфликт произошел из-за того, что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оскорбляла ее несовершеннолетнего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пояснила суду, что она дала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нанесла пощечину без применения силы удара (хлопнула по лицу), царапина на предплечье потерпевшей вероятнее всего образовалась из-за ее действий, она могла оцарапать потерпевшую своим ногтем нечаянно.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явилась, предоставила заявление о рассмотрении дела без ее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szCs w:val="26"/>
        </w:rPr>
        <w:t>указала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имеет претензии к Киселевой М.А.. однако характер претензий потерпевшей не указаны.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иным насильственным действиям относится причинение боли щипанием, </w:t>
      </w:r>
      <w:r>
        <w:rPr>
          <w:rFonts w:ascii="Times New Roman" w:eastAsia="Times New Roman" w:hAnsi="Times New Roman" w:cs="Times New Roman"/>
          <w:sz w:val="26"/>
          <w:szCs w:val="26"/>
        </w:rPr>
        <w:t>толканием</w:t>
      </w:r>
      <w:r>
        <w:rPr>
          <w:rFonts w:ascii="Times New Roman" w:eastAsia="Times New Roman" w:hAnsi="Times New Roman" w:cs="Times New Roman"/>
          <w:sz w:val="26"/>
          <w:szCs w:val="26"/>
        </w:rPr>
        <w:t>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Киселёва М.А.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.05.2023 в 14:15 находясь по адресу: Республика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где в ходе конфликта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причинила побои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 нанесла один удар рукой в область лица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чего </w:t>
      </w:r>
      <w:r>
        <w:rPr>
          <w:rStyle w:val="cat-UserDefinedgrp-3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испытала физическую боль, что не повлекло последствий указанных в ст. 115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заявлению </w:t>
      </w:r>
      <w:r>
        <w:rPr>
          <w:rStyle w:val="cat-UserDefinedgrp-3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Киселева М.А. также оцарапала ее руку.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судебно-медицинского освидетельствования № 219 от 23.05.2023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31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обнаружены повреждения в виде ссадины на передней поверхности правого </w:t>
      </w:r>
      <w:r>
        <w:rPr>
          <w:rFonts w:ascii="Times New Roman" w:eastAsia="Times New Roman" w:hAnsi="Times New Roman" w:cs="Times New Roman"/>
          <w:sz w:val="26"/>
          <w:szCs w:val="26"/>
        </w:rPr>
        <w:t>размером 0,5х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,1см</w:t>
      </w:r>
      <w:r>
        <w:rPr>
          <w:rFonts w:ascii="Times New Roman" w:eastAsia="Times New Roman" w:hAnsi="Times New Roman" w:cs="Times New Roman"/>
          <w:sz w:val="26"/>
          <w:szCs w:val="26"/>
        </w:rPr>
        <w:t>, иных повреждений у потерпевшей не обнаружено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показания потерпевшей, лица привлекаемого к административной ответственности, а также принимая во внимание характер образовавшихся повреждений, судья приходит к выводу, что ссадина на предплечье нанесена неумышленно, поскольку при хватании потерпевшую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руку и нанесении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пощечины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правой рукой, </w:t>
      </w:r>
      <w:r>
        <w:rPr>
          <w:rFonts w:ascii="Times New Roman" w:eastAsia="Times New Roman" w:hAnsi="Times New Roman" w:cs="Times New Roman"/>
          <w:sz w:val="26"/>
          <w:szCs w:val="26"/>
        </w:rPr>
        <w:t>повреждения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царапины должны были быть образованы на внутренней поверхности предплечья.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Киселёвой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материалами дела, а именно протоколом об административном правонарушении серии 8201 № 034449 от 13.06.2023 года; заявлением о привлечении к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неустановленного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Киселёвой М.А. от 19.06.2023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показаниями Киселевой М.А., данными ею в ходе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Style w:val="cat-UserDefinedgrp-31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19.06.2023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судебно-медицинского освидетельствования № 219 от 23.05.2023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объяснения очевидца </w:t>
      </w:r>
      <w:r>
        <w:rPr>
          <w:rStyle w:val="cat-UserDefinedgrp-35rplc-53"/>
          <w:rFonts w:ascii="Times New Roman" w:eastAsia="Times New Roman" w:hAnsi="Times New Roman" w:cs="Times New Roman"/>
          <w:sz w:val="26"/>
          <w:szCs w:val="26"/>
        </w:rPr>
        <w:t>фио1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ее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Киселева М.А. ударила </w:t>
      </w:r>
      <w:r>
        <w:rPr>
          <w:rStyle w:val="cat-UserDefinedgrp-34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лицу три раза, тогда как сама </w:t>
      </w:r>
      <w:r>
        <w:rPr>
          <w:rStyle w:val="cat-UserDefinedgrp-30rplc-5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указывает на один удар, что согласуется с показаниями Киселевой М.А.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Нанесение иных насильственных 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 в виде хватания за руки не наш</w:t>
      </w:r>
      <w:r>
        <w:rPr>
          <w:rFonts w:ascii="Times New Roman" w:eastAsia="Times New Roman" w:hAnsi="Times New Roman" w:cs="Times New Roman"/>
          <w:sz w:val="26"/>
          <w:szCs w:val="26"/>
        </w:rPr>
        <w:t>ли свое подтверждение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Киселёвой М.А.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Киселёвой М.А.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материалами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</w:t>
      </w:r>
      <w:r>
        <w:rPr>
          <w:rFonts w:ascii="Times New Roman" w:eastAsia="Times New Roman" w:hAnsi="Times New Roman" w:cs="Times New Roman"/>
          <w:sz w:val="26"/>
          <w:szCs w:val="26"/>
        </w:rPr>
        <w:t>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последствий 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представляющее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мнению судьи, вменяемое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Киселёвой М.А. </w:t>
      </w:r>
      <w:r>
        <w:rPr>
          <w:rFonts w:ascii="Times New Roman" w:eastAsia="Times New Roman" w:hAnsi="Times New Roman" w:cs="Times New Roman"/>
          <w:sz w:val="26"/>
          <w:szCs w:val="26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характер и степень общественной опасности совершенного административного правонарушения, роль правонарушителя, отсутствие негативных последствий, отсутствие вреда и тяжести наступивших последствий, судья считает, что существенного нарушения охраняемых общественных правоотношений не допущено.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данных обстоятельств, суд пришел к выводу о том, что событие, описанное в протоколе об административном правонарушении, имело место быть, однако при установленных обстоятельствах деяние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Киселёвой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создает существенной угрозы охраняемым общественным отношениям,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данное правонарушение по установленным признакам подлежит признанию в качестве малозначительного, а, следовательно, производство по делу прекратить и ограничиться устным замечанием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6.1.1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РФ,-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6rplc-66"/>
          <w:rFonts w:ascii="Times New Roman" w:eastAsia="Times New Roman" w:hAnsi="Times New Roman" w:cs="Times New Roman"/>
          <w:b/>
          <w:bCs/>
          <w:sz w:val="26"/>
          <w:szCs w:val="26"/>
        </w:rPr>
        <w:t>Киселеву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6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Освободить </w:t>
      </w:r>
      <w:r>
        <w:rPr>
          <w:rStyle w:val="cat-UserDefinedgrp-36rplc-70"/>
          <w:rFonts w:ascii="Times New Roman" w:eastAsia="Times New Roman" w:hAnsi="Times New Roman" w:cs="Times New Roman"/>
          <w:b/>
          <w:bCs/>
          <w:sz w:val="26"/>
          <w:szCs w:val="26"/>
        </w:rPr>
        <w:t>Киселеву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72"/>
          <w:rFonts w:ascii="Times New Roman" w:eastAsia="Times New Roman" w:hAnsi="Times New Roman" w:cs="Times New Roman"/>
          <w:sz w:val="26"/>
          <w:szCs w:val="26"/>
        </w:rPr>
        <w:t>дата рожления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ответственности, предусмотренной ст. 6.1.1 КоАП РФ,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Объявить </w:t>
      </w:r>
      <w:r>
        <w:rPr>
          <w:rStyle w:val="cat-UserDefinedgrp-38rplc-74"/>
          <w:rFonts w:ascii="Times New Roman" w:eastAsia="Times New Roman" w:hAnsi="Times New Roman" w:cs="Times New Roman"/>
          <w:b/>
          <w:bCs/>
          <w:sz w:val="26"/>
          <w:szCs w:val="26"/>
        </w:rPr>
        <w:t>Киселевой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7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устное замечание.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6.1.1 КоАП РФ, в отношении </w:t>
      </w:r>
      <w:r>
        <w:rPr>
          <w:rStyle w:val="cat-UserDefinedgrp-27rplc-77"/>
          <w:rFonts w:ascii="Times New Roman" w:eastAsia="Times New Roman" w:hAnsi="Times New Roman" w:cs="Times New Roman"/>
          <w:b/>
          <w:bCs/>
          <w:sz w:val="26"/>
          <w:szCs w:val="26"/>
        </w:rPr>
        <w:t>Киселевой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79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прекратить.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UserDefinedgrp-35rplc-53">
    <w:name w:val="cat-UserDefined grp-35 rplc-53"/>
    <w:basedOn w:val="DefaultParagraphFont"/>
  </w:style>
  <w:style w:type="character" w:customStyle="1" w:styleId="cat-UserDefinedgrp-34rplc-56">
    <w:name w:val="cat-UserDefined grp-34 rplc-5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6rplc-66">
    <w:name w:val="cat-UserDefined grp-36 rplc-66"/>
    <w:basedOn w:val="DefaultParagraphFont"/>
  </w:style>
  <w:style w:type="character" w:customStyle="1" w:styleId="cat-UserDefinedgrp-37rplc-68">
    <w:name w:val="cat-UserDefined grp-37 rplc-68"/>
    <w:basedOn w:val="DefaultParagraphFont"/>
  </w:style>
  <w:style w:type="character" w:customStyle="1" w:styleId="cat-UserDefinedgrp-36rplc-70">
    <w:name w:val="cat-UserDefined grp-36 rplc-70"/>
    <w:basedOn w:val="DefaultParagraphFont"/>
  </w:style>
  <w:style w:type="character" w:customStyle="1" w:styleId="cat-UserDefinedgrp-39rplc-72">
    <w:name w:val="cat-UserDefined grp-39 rplc-72"/>
    <w:basedOn w:val="DefaultParagraphFont"/>
  </w:style>
  <w:style w:type="character" w:customStyle="1" w:styleId="cat-UserDefinedgrp-38rplc-74">
    <w:name w:val="cat-UserDefined grp-38 rplc-74"/>
    <w:basedOn w:val="DefaultParagraphFont"/>
  </w:style>
  <w:style w:type="character" w:customStyle="1" w:styleId="cat-UserDefinedgrp-40rplc-76">
    <w:name w:val="cat-UserDefined grp-40 rplc-76"/>
    <w:basedOn w:val="DefaultParagraphFont"/>
  </w:style>
  <w:style w:type="character" w:customStyle="1" w:styleId="cat-UserDefinedgrp-27rplc-77">
    <w:name w:val="cat-UserDefined grp-27 rplc-77"/>
    <w:basedOn w:val="DefaultParagraphFont"/>
  </w:style>
  <w:style w:type="character" w:customStyle="1" w:styleId="cat-UserDefinedgrp-39rplc-79">
    <w:name w:val="cat-UserDefined grp-39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