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5-55-238/2022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S0055-01-2022-001413-55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06 июня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Агибалова</w:t>
      </w:r>
      <w:r>
        <w:rPr>
          <w:rFonts w:ascii="Times New Roman" w:eastAsia="Times New Roman" w:hAnsi="Times New Roman" w:cs="Times New Roman"/>
          <w:b/>
          <w:bCs/>
        </w:rPr>
        <w:t xml:space="preserve"> Николая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5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Агибалов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.05.2022 года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минут, находясь </w:t>
      </w:r>
      <w:r>
        <w:rPr>
          <w:rFonts w:ascii="Times New Roman" w:eastAsia="Times New Roman" w:hAnsi="Times New Roman" w:cs="Times New Roman"/>
        </w:rPr>
        <w:t>в близи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бара «</w:t>
      </w:r>
      <w:r>
        <w:rPr>
          <w:rStyle w:val="cat-UserDefinedgrp-4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нанес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побои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гражданину </w:t>
      </w:r>
      <w:r>
        <w:rPr>
          <w:rStyle w:val="cat-UserDefinedgrp-43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нанес один удар </w:t>
      </w:r>
      <w:r>
        <w:rPr>
          <w:rFonts w:ascii="Times New Roman" w:eastAsia="Times New Roman" w:hAnsi="Times New Roman" w:cs="Times New Roman"/>
        </w:rPr>
        <w:t>головой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носа, а также один удар кулаком в область лица,</w:t>
      </w:r>
      <w:r>
        <w:rPr>
          <w:rFonts w:ascii="Times New Roman" w:eastAsia="Times New Roman" w:hAnsi="Times New Roman" w:cs="Times New Roman"/>
        </w:rPr>
        <w:t xml:space="preserve"> потерпевшему, </w:t>
      </w:r>
      <w:r>
        <w:rPr>
          <w:rFonts w:ascii="Times New Roman" w:eastAsia="Times New Roman" w:hAnsi="Times New Roman" w:cs="Times New Roman"/>
        </w:rPr>
        <w:t>от чего последний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Агибалов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согласился, пояснил, что в настоящее время с потерпевшим конфликт исчерпан, все разногласия устранены.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Потерпевший </w:t>
      </w:r>
      <w:r>
        <w:rPr>
          <w:rStyle w:val="cat-UserDefinedgrp-4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предоставил суду заявление о рассмотрении административного дела без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участия</w:t>
      </w:r>
      <w:r>
        <w:rPr>
          <w:rFonts w:ascii="Times New Roman" w:eastAsia="Times New Roman" w:hAnsi="Times New Roman" w:cs="Times New Roman"/>
        </w:rPr>
        <w:t xml:space="preserve">, в котором указал, что претензий к </w:t>
      </w:r>
      <w:r>
        <w:rPr>
          <w:rFonts w:ascii="Times New Roman" w:eastAsia="Times New Roman" w:hAnsi="Times New Roman" w:cs="Times New Roman"/>
        </w:rPr>
        <w:t>Агибалов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он не имеет, просил ограничиться устным замечанием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Агибалов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Агибалов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032642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.2022г.;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Рамазанов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 xml:space="preserve">от 22.05.2022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Рамазанова А.А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.05.2022; письменными объяснениями </w:t>
      </w:r>
      <w:r>
        <w:rPr>
          <w:rFonts w:ascii="Times New Roman" w:eastAsia="Times New Roman" w:hAnsi="Times New Roman" w:cs="Times New Roman"/>
        </w:rPr>
        <w:t>Тетлосут</w:t>
      </w:r>
      <w:r>
        <w:rPr>
          <w:rFonts w:ascii="Times New Roman" w:eastAsia="Times New Roman" w:hAnsi="Times New Roman" w:cs="Times New Roman"/>
        </w:rPr>
        <w:t xml:space="preserve"> Е.А.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.05.2022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Игнатовского</w:t>
      </w:r>
      <w:r>
        <w:rPr>
          <w:rFonts w:ascii="Times New Roman" w:eastAsia="Times New Roman" w:hAnsi="Times New Roman" w:cs="Times New Roman"/>
        </w:rPr>
        <w:t xml:space="preserve"> А.А. от 22.05.2022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</w:t>
      </w:r>
      <w:r>
        <w:rPr>
          <w:rFonts w:ascii="Times New Roman" w:eastAsia="Times New Roman" w:hAnsi="Times New Roman" w:cs="Times New Roman"/>
        </w:rPr>
        <w:t xml:space="preserve">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</w:rPr>
        <w:t>признание вины,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Агибалова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Агибалова</w:t>
      </w:r>
      <w:r>
        <w:rPr>
          <w:rFonts w:ascii="Times New Roman" w:eastAsia="Times New Roman" w:hAnsi="Times New Roman" w:cs="Times New Roman"/>
          <w:b/>
          <w:bCs/>
        </w:rPr>
        <w:t xml:space="preserve"> Николая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0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b/>
          <w:bCs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8">
    <w:name w:val="cat-UserDefined grp-45 rplc-8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UserDefinedgrp-41rplc-48">
    <w:name w:val="cat-UserDefined grp-41 rplc-48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