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№5-55-</w:t>
      </w:r>
      <w:r>
        <w:rPr>
          <w:rFonts w:ascii="Times New Roman" w:eastAsia="Times New Roman" w:hAnsi="Times New Roman" w:cs="Times New Roman"/>
          <w:sz w:val="28"/>
          <w:szCs w:val="28"/>
        </w:rPr>
        <w:t>239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0055-01-2019-000</w:t>
      </w:r>
      <w:r>
        <w:rPr>
          <w:rFonts w:ascii="Times New Roman" w:eastAsia="Times New Roman" w:hAnsi="Times New Roman" w:cs="Times New Roman"/>
          <w:sz w:val="28"/>
          <w:szCs w:val="28"/>
        </w:rPr>
        <w:t>676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tabs>
          <w:tab w:val="left" w:pos="540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>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55 Красногвардейского судебного района Республики Крым мировой судья судебного участка №54 Красногвардейского судебного района Республики Крым Чернецкая И.В., рассмотрев дело об административном правонарушении, предусмотренном ч.3 ст.19.24 КоАП РФ, в отношении Клепова Юрия Ивановича, </w:t>
      </w:r>
      <w:r>
        <w:rPr>
          <w:rStyle w:val="cat-ExternalSystemDefinedgrp-2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Украины, 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холостого, не </w:t>
      </w:r>
      <w:r>
        <w:rPr>
          <w:rFonts w:ascii="Times New Roman" w:eastAsia="Times New Roman" w:hAnsi="Times New Roman" w:cs="Times New Roman"/>
          <w:sz w:val="28"/>
          <w:szCs w:val="28"/>
        </w:rPr>
        <w:t>имеющего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иждивении несовершеннолетн</w:t>
      </w:r>
      <w:r>
        <w:rPr>
          <w:rFonts w:ascii="Times New Roman" w:eastAsia="Times New Roman" w:hAnsi="Times New Roman" w:cs="Times New Roman"/>
          <w:sz w:val="28"/>
          <w:szCs w:val="28"/>
        </w:rPr>
        <w:t>их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регистрации по адресу: </w:t>
      </w:r>
      <w:r>
        <w:rPr>
          <w:rStyle w:val="cat-Addressgrp-2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03.08.2019 в 02 часа 15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Клепов Ю.И.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Клепов Ю.И. вину признал, раскаялся.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вышел за сигаретами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выслушав Клепова Ю.И.,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Теучежского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Республики Адыгея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от 17 января 2018 года в отношении Клепова Ю.И. установлен административный надзор на срок три года,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.2019 в 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Клепов Ю.И.,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 ст. 19.24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ч.1 ст.19.24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</w:t>
      </w:r>
      <w:r>
        <w:rPr>
          <w:rFonts w:ascii="Times New Roman" w:eastAsia="Times New Roman" w:hAnsi="Times New Roman" w:cs="Times New Roman"/>
          <w:sz w:val="28"/>
          <w:szCs w:val="28"/>
        </w:rPr>
        <w:t>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вина Клепова Ю.И. 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ч.3 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подтверждается совокупностью собранных по делу доказательств, а именно протоколом об административном правонарушении, рапортом, планом-заданием о проверке лица, в отношении которого установлен административный надзор, актом посещения поднадзорного лица по месту жительства, письменными объяснениями Клепова Ю.И., копией решения суда от 17.01.2018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справкой на физическое лицо СООП, постановлением мирового судьи судебного участка №55 Красногвардейского судебного района Республики Крым 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.2019г.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лицу 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Представленные по делу доказательства являются допустимыми и достаточными для установления вины Клепова Ю.И. в совершении адм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инистративного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ч.3 ст.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19.24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Клепова Ю.И.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Клепова Ю.И. квалифицированы по ч.3 ст.19.24 КоАП РФ, т.к. он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 в течение года нарушил ограничения, установленные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лицу, в отношении которого установлен административный надзор.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 Клепова Ю.И., в соответствии со ст. 4.2 КоАП РФ мировой судья признает раскаяние лица, совершившего административное правонарушение.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Клепова Ю.И., 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19.24 ч.3,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Клепова Юрия Ивановича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40 (сорок)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</w:t>
      </w:r>
      <w:r>
        <w:rPr>
          <w:rFonts w:ascii="Times New Roman" w:eastAsia="Times New Roman" w:hAnsi="Times New Roman" w:cs="Times New Roman"/>
          <w:sz w:val="28"/>
          <w:szCs w:val="28"/>
        </w:rPr>
        <w:t>нить Клепову Юрию Ивановичу,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1rplc-8">
    <w:name w:val="cat-ExternalSystemDefined grp-21 rplc-8"/>
    <w:basedOn w:val="DefaultParagraphFont"/>
  </w:style>
  <w:style w:type="character" w:customStyle="1" w:styleId="cat-PassportDatagrp-15rplc-9">
    <w:name w:val="cat-PassportData grp-15 rplc-9"/>
    <w:basedOn w:val="DefaultParagraphFont"/>
  </w:style>
  <w:style w:type="character" w:customStyle="1" w:styleId="cat-Addressgrp-2rplc-12">
    <w:name w:val="cat-Address grp-2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