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№5-55-</w:t>
      </w:r>
      <w:r>
        <w:rPr>
          <w:rFonts w:ascii="Times New Roman" w:eastAsia="Times New Roman" w:hAnsi="Times New Roman" w:cs="Times New Roman"/>
          <w:sz w:val="26"/>
          <w:szCs w:val="26"/>
        </w:rPr>
        <w:t>239/2021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91MS0055-01-2021-000833-33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12 августа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Style w:val="cat-UserDefinedgrp-43rplc-11"/>
          <w:rFonts w:ascii="Times New Roman" w:eastAsia="Times New Roman" w:hAnsi="Times New Roman" w:cs="Times New Roman"/>
          <w:sz w:val="26"/>
          <w:szCs w:val="26"/>
        </w:rPr>
        <w:t>Ганага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4rplc-16"/>
          <w:rFonts w:ascii="Times New Roman" w:eastAsia="Times New Roman" w:hAnsi="Times New Roman" w:cs="Times New Roman"/>
          <w:sz w:val="26"/>
          <w:szCs w:val="26"/>
        </w:rPr>
        <w:t>ДАТА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Ганага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«Красногвардейский Элеватор»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допустила несвоевременное предоставление налоговой декларации по налогу на прибыль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9 месяцев 2020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Ганага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явилась, о дате, месте и времени судебного заседания извещалась по адресам, указанным в протоколе об административном правонарушении. Судебную корреспонденцию получила,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</w:t>
      </w:r>
      <w:r>
        <w:rPr>
          <w:rFonts w:ascii="Times New Roman" w:eastAsia="Times New Roman" w:hAnsi="Times New Roman" w:cs="Times New Roman"/>
          <w:sz w:val="26"/>
          <w:szCs w:val="26"/>
        </w:rPr>
        <w:t>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3 ст. 289 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отчетного периода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сроки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установленные для уплаты авансовых платежей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праздничным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нерабочим днем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6.1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сдачи «Налоговой декларации по налогу на прибыль организаций» за 9 месяцев 2020 года не позднее 28.10.2020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дата предоставления налоговой декларации по налогу на прибыль организаций за 9 месяцев 2020 года предоставлено 03.11.2020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29.10.2020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нарушения подтверждается квитанцией о приеме налоговой декларации (расчета) в электронном виде, которая поступила 03.11.2020 года и принята налоговым органом 03.11.2020 года.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15.6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влечет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допустила несвоевременное предоставление налоговой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налогу на прибыль организаций за 9 месяцев 2020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«Красногвардейский Элеватор»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Ганага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Ганага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92002115900255800002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14.07.2021г.; копией реестра внутренних почтовых отправлений от 14.07.2021г.; копией уведомления от 08.06.2021 № 92002115900255800001 о месте и времени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реестра внутренних почтовых отправлений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09.06.2021г.;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отчетами об отслеживании отправления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09.07.2021г.;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приеме налоговой декларации (расчета) в электронном виде;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уведомления о постановке на учет российской организации в налоговом органе от 05.07.2018г.; выпиской из ЕГРЮЛ от 08.06.2021г.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Ганага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ст.15.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Ганага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Ганага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ч.1 ст.15.6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Ганага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Ганага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«Красногвардейский Элеватор»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Style w:val="cat-UserDefinedgrp-45rplc-51"/>
          <w:rFonts w:ascii="Times New Roman" w:eastAsia="Times New Roman" w:hAnsi="Times New Roman" w:cs="Times New Roman"/>
          <w:sz w:val="26"/>
          <w:szCs w:val="26"/>
        </w:rPr>
        <w:t>Ганага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 (триста)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 ОГРН 1149102019164,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 910201001,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013510002,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03100643000000017500, 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04752203230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Республике Крым,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ОКТМО: 35620000, КБК 828 1 16 01153 01 0006 140.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расногвардейское, ул.Титова, д.60.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sectPr>
      <w:footerReference w:type="default" r:id="rId12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158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5rplc-51">
    <w:name w:val="cat-UserDefined grp-45 rplc-5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1308FFADCF04438415AC220A3F527BFD973DF7D22098A9820481D72BD745EA101BA47A7FED1E01132B0F3CADB955111D8C286F49E36B78a5n4J" TargetMode="External" /><Relationship Id="rId5" Type="http://schemas.openxmlformats.org/officeDocument/2006/relationships/hyperlink" Target="consultantplus://offline/ref=C11308FFADCF04438415AC220A3F527BFD973DF7D22098A9820481D72BD745EA101BA47A7FED1E0F162B0F3CADB955111D8C286F49E36B78a5n4J" TargetMode="External" /><Relationship Id="rId6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7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B02C-959F-4CA4-BC00-3746C3134B2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