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jc w:val="right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Дело № 5-5</w:t>
      </w:r>
      <w:r>
        <w:rPr>
          <w:rFonts w:ascii="Times New Roman" w:eastAsia="Times New Roman" w:hAnsi="Times New Roman" w:cs="Times New Roman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sz w:val="28"/>
          <w:szCs w:val="28"/>
        </w:rPr>
        <w:t>240</w:t>
      </w:r>
      <w:r>
        <w:rPr>
          <w:rFonts w:ascii="Times New Roman" w:eastAsia="Times New Roman" w:hAnsi="Times New Roman" w:cs="Times New Roman"/>
          <w:sz w:val="28"/>
          <w:szCs w:val="28"/>
        </w:rPr>
        <w:t>/2019</w:t>
      </w:r>
    </w:p>
    <w:p>
      <w:pPr>
        <w:spacing w:before="0" w:after="0"/>
        <w:jc w:val="right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91MS005</w:t>
      </w:r>
      <w:r>
        <w:rPr>
          <w:rFonts w:ascii="Times New Roman" w:eastAsia="Times New Roman" w:hAnsi="Times New Roman" w:cs="Times New Roman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sz w:val="28"/>
          <w:szCs w:val="28"/>
        </w:rPr>
        <w:t>-01-2019-000</w:t>
      </w:r>
      <w:r>
        <w:rPr>
          <w:rFonts w:ascii="Times New Roman" w:eastAsia="Times New Roman" w:hAnsi="Times New Roman" w:cs="Times New Roman"/>
          <w:sz w:val="28"/>
          <w:szCs w:val="28"/>
        </w:rPr>
        <w:t>677</w:t>
      </w:r>
      <w:r>
        <w:rPr>
          <w:rFonts w:ascii="Times New Roman" w:eastAsia="Times New Roman" w:hAnsi="Times New Roman" w:cs="Times New Roman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sz w:val="28"/>
          <w:szCs w:val="28"/>
        </w:rPr>
        <w:t>81</w:t>
      </w:r>
    </w:p>
    <w:p>
      <w:pPr>
        <w:spacing w:before="0" w:after="0"/>
        <w:jc w:val="center"/>
        <w:rPr>
          <w:sz w:val="28"/>
          <w:szCs w:val="28"/>
        </w:rPr>
      </w:pP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ПОСТАНОВЛЕНИЕ</w:t>
      </w:r>
    </w:p>
    <w:p>
      <w:pPr>
        <w:spacing w:before="0" w:after="0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</w:t>
      </w:r>
      <w:r>
        <w:rPr>
          <w:rFonts w:ascii="Times New Roman" w:eastAsia="Times New Roman" w:hAnsi="Times New Roman" w:cs="Times New Roman"/>
          <w:sz w:val="28"/>
          <w:szCs w:val="28"/>
        </w:rPr>
        <w:t>01 октября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2019 года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>пгт</w:t>
      </w:r>
      <w:r>
        <w:rPr>
          <w:rFonts w:ascii="Times New Roman" w:eastAsia="Times New Roman" w:hAnsi="Times New Roman" w:cs="Times New Roman"/>
          <w:sz w:val="28"/>
          <w:szCs w:val="28"/>
        </w:rPr>
        <w:t>. Красногвардейское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             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 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pacing w:val="9"/>
          <w:sz w:val="28"/>
          <w:szCs w:val="28"/>
        </w:rPr>
        <w:t>Исполняющий обязанности мирового судьи судебного участка №55 Красногвардейского судебного района Республики Крым Мировой судья судебного участка №54 Красногвардейского судебного района Республики Крым Чернецкая И.В.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, </w:t>
      </w:r>
      <w:r>
        <w:rPr>
          <w:rFonts w:ascii="Times New Roman" w:eastAsia="Times New Roman" w:hAnsi="Times New Roman" w:cs="Times New Roman"/>
          <w:sz w:val="28"/>
          <w:szCs w:val="28"/>
        </w:rPr>
        <w:t>рассмотрев в судебном заседании дело об административном правонарушении, предусмотренном ч.1 ст.15.6 КоАП РФ, в отношении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директора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Общества с огранич</w:t>
      </w:r>
      <w:r>
        <w:rPr>
          <w:rFonts w:ascii="Times New Roman" w:eastAsia="Times New Roman" w:hAnsi="Times New Roman" w:cs="Times New Roman"/>
          <w:sz w:val="28"/>
          <w:szCs w:val="28"/>
        </w:rPr>
        <w:t>енной ответственностью «</w:t>
      </w:r>
      <w:r>
        <w:rPr>
          <w:rFonts w:ascii="Times New Roman" w:eastAsia="Times New Roman" w:hAnsi="Times New Roman" w:cs="Times New Roman"/>
          <w:sz w:val="28"/>
          <w:szCs w:val="28"/>
        </w:rPr>
        <w:t>Инновационные технологии Крыма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» </w:t>
      </w:r>
      <w:r>
        <w:rPr>
          <w:rFonts w:ascii="Times New Roman" w:eastAsia="Times New Roman" w:hAnsi="Times New Roman" w:cs="Times New Roman"/>
          <w:sz w:val="28"/>
          <w:szCs w:val="28"/>
        </w:rPr>
        <w:t>Муляр Олеси Валериановны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PassportDatagrp-23rplc-9"/>
          <w:rFonts w:ascii="Times New Roman" w:eastAsia="Times New Roman" w:hAnsi="Times New Roman" w:cs="Times New Roman"/>
          <w:sz w:val="28"/>
          <w:szCs w:val="28"/>
        </w:rPr>
        <w:t>паспортные данные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зарегистрированн</w:t>
      </w:r>
      <w:r>
        <w:rPr>
          <w:rFonts w:ascii="Times New Roman" w:eastAsia="Times New Roman" w:hAnsi="Times New Roman" w:cs="Times New Roman"/>
          <w:sz w:val="28"/>
          <w:szCs w:val="28"/>
        </w:rPr>
        <w:t>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и проживающ</w:t>
      </w:r>
      <w:r>
        <w:rPr>
          <w:rFonts w:ascii="Times New Roman" w:eastAsia="Times New Roman" w:hAnsi="Times New Roman" w:cs="Times New Roman"/>
          <w:sz w:val="28"/>
          <w:szCs w:val="28"/>
        </w:rPr>
        <w:t>ей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адресу: </w:t>
      </w:r>
      <w:r>
        <w:rPr>
          <w:rStyle w:val="cat-Addressgrp-2rplc-10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УСТАНОВИЛ: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Муляр О.В.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являясь </w:t>
      </w:r>
      <w:r>
        <w:rPr>
          <w:rFonts w:ascii="Times New Roman" w:eastAsia="Times New Roman" w:hAnsi="Times New Roman" w:cs="Times New Roman"/>
          <w:sz w:val="28"/>
          <w:szCs w:val="28"/>
        </w:rPr>
        <w:t>директором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ООО «</w:t>
      </w:r>
      <w:r>
        <w:rPr>
          <w:rFonts w:ascii="Times New Roman" w:eastAsia="Times New Roman" w:hAnsi="Times New Roman" w:cs="Times New Roman"/>
          <w:sz w:val="28"/>
          <w:szCs w:val="28"/>
        </w:rPr>
        <w:t>Инновационные технологии Крыма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», расположенного по адресу: </w:t>
      </w:r>
      <w:r>
        <w:rPr>
          <w:rStyle w:val="cat-Addressgrp-2rplc-13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не представил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установленный законодательством о налогах и сборах срок в налоговый орган оформленных в установленном порядке документов и (или) иных сведений, необходимых для осуществления налогового контроля, а именно сведения о среднесписочной численности работников </w:t>
      </w:r>
      <w:r>
        <w:rPr>
          <w:rFonts w:ascii="Times New Roman" w:eastAsia="Times New Roman" w:hAnsi="Times New Roman" w:cs="Times New Roman"/>
          <w:sz w:val="28"/>
          <w:szCs w:val="28"/>
        </w:rPr>
        <w:t>в связи с созданием нового предприятия.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Срок предоставления сведений о среднесписочной численности работников за предшествующий календарный год – не позднее 20 января текущег</w:t>
      </w:r>
      <w:r>
        <w:rPr>
          <w:rFonts w:ascii="Times New Roman" w:eastAsia="Times New Roman" w:hAnsi="Times New Roman" w:cs="Times New Roman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года, а в случае создания (реорганизации) организации – не позднее 20-го числа месяца, следующего за месяцем, в котором организация была создана (реорганизована).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Предприятие было зарегистрировано </w:t>
      </w:r>
      <w:r>
        <w:rPr>
          <w:rFonts w:ascii="Times New Roman" w:eastAsia="Times New Roman" w:hAnsi="Times New Roman" w:cs="Times New Roman"/>
          <w:sz w:val="28"/>
          <w:szCs w:val="28"/>
        </w:rPr>
        <w:t>согласно данных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ЕГРЮЛ </w:t>
      </w:r>
      <w:r>
        <w:rPr>
          <w:rFonts w:ascii="Times New Roman" w:eastAsia="Times New Roman" w:hAnsi="Times New Roman" w:cs="Times New Roman"/>
          <w:sz w:val="28"/>
          <w:szCs w:val="28"/>
        </w:rPr>
        <w:t>21.06.2019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г.</w:t>
      </w:r>
      <w:r>
        <w:rPr>
          <w:rFonts w:ascii="Times New Roman" w:eastAsia="Times New Roman" w:hAnsi="Times New Roman" w:cs="Times New Roman"/>
          <w:sz w:val="28"/>
          <w:szCs w:val="28"/>
        </w:rPr>
        <w:t>, предельный срок представления сведений о среднесписочной численности работников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в связи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 созданием нового предприятия установлен не позднее 22.07.2019</w:t>
      </w:r>
      <w:r>
        <w:rPr>
          <w:rFonts w:ascii="Times New Roman" w:eastAsia="Times New Roman" w:hAnsi="Times New Roman" w:cs="Times New Roman"/>
          <w:sz w:val="28"/>
          <w:szCs w:val="28"/>
        </w:rPr>
        <w:t>г. Фактически сведения не представлены.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Временем совершения правонарушения является </w:t>
      </w:r>
      <w:r>
        <w:rPr>
          <w:rFonts w:ascii="Times New Roman" w:eastAsia="Times New Roman" w:hAnsi="Times New Roman" w:cs="Times New Roman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sz w:val="28"/>
          <w:szCs w:val="28"/>
        </w:rPr>
        <w:t>3</w:t>
      </w:r>
      <w:r>
        <w:rPr>
          <w:rFonts w:ascii="Times New Roman" w:eastAsia="Times New Roman" w:hAnsi="Times New Roman" w:cs="Times New Roman"/>
          <w:sz w:val="28"/>
          <w:szCs w:val="28"/>
        </w:rPr>
        <w:t>.0</w:t>
      </w:r>
      <w:r>
        <w:rPr>
          <w:rFonts w:ascii="Times New Roman" w:eastAsia="Times New Roman" w:hAnsi="Times New Roman" w:cs="Times New Roman"/>
          <w:sz w:val="28"/>
          <w:szCs w:val="28"/>
        </w:rPr>
        <w:t>7</w:t>
      </w:r>
      <w:r>
        <w:rPr>
          <w:rFonts w:ascii="Times New Roman" w:eastAsia="Times New Roman" w:hAnsi="Times New Roman" w:cs="Times New Roman"/>
          <w:sz w:val="28"/>
          <w:szCs w:val="28"/>
        </w:rPr>
        <w:t>.2019 г.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дате и времени рассмотрения дела </w:t>
      </w:r>
      <w:r>
        <w:rPr>
          <w:rFonts w:ascii="Times New Roman" w:eastAsia="Times New Roman" w:hAnsi="Times New Roman" w:cs="Times New Roman"/>
          <w:sz w:val="28"/>
          <w:szCs w:val="28"/>
        </w:rPr>
        <w:t>стороны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был</w:t>
      </w:r>
      <w:r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извещен</w:t>
      </w:r>
      <w:r>
        <w:rPr>
          <w:rFonts w:ascii="Times New Roman" w:eastAsia="Times New Roman" w:hAnsi="Times New Roman" w:cs="Times New Roman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над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лежащим образом. 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30.09.2019 г. в суд поступило ходатайство от Межрайонной инспекции Федеральной налоговой службы № 1 по Республике Крым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о рассмотрении дела №5-54-240/2019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 привлечении Муляр О.В. к административной ответственности </w:t>
      </w:r>
      <w:r>
        <w:rPr>
          <w:rFonts w:ascii="Times New Roman" w:eastAsia="Times New Roman" w:hAnsi="Times New Roman" w:cs="Times New Roman"/>
          <w:sz w:val="28"/>
          <w:szCs w:val="28"/>
        </w:rPr>
        <w:t>по ч.1 ст.15.6 КоАП РФ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без участия представителя МИФНС №1 по Республике Крым. 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Муляр О.В. 16.09.2019 г. обратилась в суд с заявлением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в котором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признала свою вину и </w:t>
      </w:r>
      <w:r>
        <w:rPr>
          <w:rFonts w:ascii="Times New Roman" w:eastAsia="Times New Roman" w:hAnsi="Times New Roman" w:cs="Times New Roman"/>
          <w:sz w:val="28"/>
          <w:szCs w:val="28"/>
        </w:rPr>
        <w:t>просила рассмотреть дело об административном правонарушении в ее отсутствие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>
      <w:pPr>
        <w:spacing w:before="0" w:after="0"/>
        <w:ind w:firstLine="708"/>
        <w:jc w:val="both"/>
        <w:rPr>
          <w:sz w:val="28"/>
          <w:szCs w:val="28"/>
        </w:rPr>
      </w:pP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 соответствии с ч. 2 ст. 25.1 КоАП РФ в случаях, если имеются данные о надлежащем извещении лица о месте и времени рассмотрения дела, если от лица не поступило ходатайство об отложении рассмотрения дела либо если такое ходатайство оставлено без удовлетворения, дело может быть рассмотрено в отсутствие лица, в отношении которого ведется производство по делу об административном правонарушении.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sz w:val="28"/>
          <w:szCs w:val="28"/>
        </w:rPr>
        <w:t>удья полагает возможным рассмотреть данное дело в отсутствие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Муляр О.В</w:t>
      </w:r>
      <w:r>
        <w:rPr>
          <w:rFonts w:ascii="Times New Roman" w:eastAsia="Times New Roman" w:hAnsi="Times New Roman" w:cs="Times New Roman"/>
          <w:sz w:val="28"/>
          <w:szCs w:val="28"/>
        </w:rPr>
        <w:t>. Явка лица, в отношении которого ведется производство об административном правонарушении, не признана судом обязательной. Данные, содержащиеся в протоколе об административном правонарушении и материалах к нему, являются достаточными для рассмотрения дела об административном правонарушении по существу.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 соответствии с частью 1 статьи 15.6 Кодекса Российской Федерации об административных правонарушениях непредставление в установленный законодательством о налогах и сборах срок либо отказ от представления в налоговые органы, таможенные органы оформленных в установленном порядке документов и (или) иных сведений, необходимых для осуществления налогового контроля, а равно представление таких сведений в неполном объёме или в искажённом виде, за исключением случаев</w:t>
      </w:r>
      <w:r>
        <w:rPr>
          <w:rFonts w:ascii="Times New Roman" w:eastAsia="Times New Roman" w:hAnsi="Times New Roman" w:cs="Times New Roman"/>
          <w:sz w:val="28"/>
          <w:szCs w:val="28"/>
        </w:rPr>
        <w:t>, предусмотренных частью 2 этой статьи, влечёт наложение административного штрафа на граждан в размере от ста до трёхсот рублей; на должностных лиц - от трёхсот до пятисот рублей.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Вина </w:t>
      </w:r>
      <w:r>
        <w:rPr>
          <w:rFonts w:ascii="Times New Roman" w:eastAsia="Times New Roman" w:hAnsi="Times New Roman" w:cs="Times New Roman"/>
          <w:sz w:val="28"/>
          <w:szCs w:val="28"/>
        </w:rPr>
        <w:t>Муляр О.В.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совершении административного правонарушения, предусмотренного ч. 1 ст. 15.6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КоАП РФ,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подтверждается письменными доказательствами, имеющимися в материалах дела: протоколом об административном правонарушении № </w:t>
      </w:r>
      <w:r>
        <w:rPr>
          <w:rFonts w:ascii="Times New Roman" w:eastAsia="Times New Roman" w:hAnsi="Times New Roman" w:cs="Times New Roman"/>
          <w:sz w:val="28"/>
          <w:szCs w:val="28"/>
        </w:rPr>
        <w:t>910519228127314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от </w:t>
      </w:r>
      <w:r>
        <w:rPr>
          <w:rFonts w:ascii="Times New Roman" w:eastAsia="Times New Roman" w:hAnsi="Times New Roman" w:cs="Times New Roman"/>
          <w:sz w:val="28"/>
          <w:szCs w:val="28"/>
        </w:rPr>
        <w:t>16.08</w:t>
      </w:r>
      <w:r>
        <w:rPr>
          <w:rFonts w:ascii="Times New Roman" w:eastAsia="Times New Roman" w:hAnsi="Times New Roman" w:cs="Times New Roman"/>
          <w:sz w:val="28"/>
          <w:szCs w:val="28"/>
        </w:rPr>
        <w:t>.2019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года, копией выписки из ЕГРЮЛ, сведений из базы данных ЭОД «Реестр деклараций юридических лиц, представленных несвоевременно».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Решая вопрос о привлечении должностного лица организации к административной ответственности по статьям 15.5, 15.6 и 15.11 Кодекса Российской Федерации об административных правонарушениях, необходимо руководствоваться положениями пункта 1 статьи 6 и пункта 2 статьи 7 </w:t>
      </w:r>
      <w:r>
        <w:rPr>
          <w:rFonts w:ascii="Times New Roman" w:eastAsia="Times New Roman" w:hAnsi="Times New Roman" w:cs="Times New Roman"/>
          <w:sz w:val="28"/>
          <w:szCs w:val="28"/>
        </w:rPr>
        <w:t>Федерального закона от 21 ноября 1996 г. N 129-ФЗ "О бухгалтерском учете", в соответствии с которыми руководитель несет ответственность за надлежащую организацию бухгалтерского учета, а главный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бухгалтер (бухгалтер при отсутствии в штате должности главного бухгалтера) - за ведение бухгалтерского учета, своевременное представление полной и достоверной бухгалтерской отчетности (пункт 24 постановления Пленума Верховного Суда Российской Федерации от 24.10.2006 N 18 "О некоторых вопросах, возникающих у судов при применении Особенной части Кодекса Российской Федерации об административных правонарушениях").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Исходя из положений части 1 статьи 4.5 Кодекса Российской Федерации об административных правонарушениях, постановление по делу об административном правонарушении не может быть вынесено по истечении одного года со дня совершения административного правонарушения о налогах и сборах.</w:t>
      </w:r>
    </w:p>
    <w:p>
      <w:pPr>
        <w:widowControl w:val="0"/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</w:t>
      </w:r>
      <w:r>
        <w:rPr>
          <w:rFonts w:ascii="Times New Roman" w:eastAsia="Times New Roman" w:hAnsi="Times New Roman" w:cs="Times New Roman"/>
          <w:sz w:val="28"/>
          <w:szCs w:val="28"/>
        </w:rPr>
        <w:t>Задачами производства по делам об административных правонарушениях являются всестороннее, полное, объективное и своевременное выяснение обстоятельств каждого дела, разрешение его в соответствии с законом, обеспечение исполнения вынесенного постановления, а также выявление причин и условий, способствовавших совершению административных правонарушений (статья 24.1 Кодекса Российской Федерации об административных правонарушениях).</w:t>
      </w:r>
    </w:p>
    <w:p>
      <w:pPr>
        <w:widowControl w:val="0"/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Исходя из положений части 1 статьи 4.5 Кодекса Российской Федерации об административных правонарушениях, постановление по делу об административном правонарушении не может быть вынесено по истечении одного года со дня совершения административного правонарушения о налогах и сборах.</w:t>
      </w:r>
    </w:p>
    <w:p>
      <w:pPr>
        <w:widowControl w:val="0"/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</w:t>
      </w:r>
      <w:r>
        <w:rPr>
          <w:rFonts w:ascii="Times New Roman" w:eastAsia="Times New Roman" w:hAnsi="Times New Roman" w:cs="Times New Roman"/>
          <w:sz w:val="28"/>
          <w:szCs w:val="28"/>
        </w:rPr>
        <w:t>Задачами производства по делам об административных правонарушениях являются всестороннее, полное, объективное и своевременное выяснение обстоятельств каждого дела, разрешение его в соответствии с законом, обеспечение исполнения вынесенного постановления, а также выявление причин и условий, способствовавших совершению административных правонарушений (статья 24.1 Кодекса Российской Федерации об административных правонарушениях).</w:t>
      </w:r>
    </w:p>
    <w:p>
      <w:pPr>
        <w:widowControl w:val="0"/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Исследовав материалы дела, суд считает, что действия </w:t>
      </w:r>
      <w:r>
        <w:rPr>
          <w:rFonts w:ascii="Times New Roman" w:eastAsia="Times New Roman" w:hAnsi="Times New Roman" w:cs="Times New Roman"/>
          <w:sz w:val="28"/>
          <w:szCs w:val="28"/>
        </w:rPr>
        <w:t>Муляр О.В</w:t>
      </w:r>
      <w:r>
        <w:rPr>
          <w:rFonts w:ascii="Times New Roman" w:eastAsia="Times New Roman" w:hAnsi="Times New Roman" w:cs="Times New Roman"/>
          <w:sz w:val="28"/>
          <w:szCs w:val="28"/>
        </w:rPr>
        <w:t>. правильно квалифицированы по ч. 1 ст. 15.6 КоАП РФ.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Обстоятельств, смягчающих либо отягчающих административную ответственность </w:t>
      </w:r>
      <w:r>
        <w:rPr>
          <w:rFonts w:ascii="Times New Roman" w:eastAsia="Times New Roman" w:hAnsi="Times New Roman" w:cs="Times New Roman"/>
          <w:sz w:val="28"/>
          <w:szCs w:val="28"/>
        </w:rPr>
        <w:t>Муляр О.В.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мировым судьей не установлено. 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Мировой судья исходит из того, что административное наказание является установленной государством мерой ответственности за совершение административного правонарушения и применяется в целях предупреждения совершения новых правонарушений, как самим правонарушителем, так и другими лицами. </w:t>
      </w:r>
    </w:p>
    <w:p>
      <w:pPr>
        <w:spacing w:before="0" w:after="0"/>
        <w:ind w:firstLine="54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Оснований для прекращения производства по делу об административном правонарушении не имеется.</w:t>
      </w:r>
    </w:p>
    <w:p>
      <w:pPr>
        <w:widowControl w:val="0"/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соответствии с ч. 2 ст. 4.1 КоАП РФ, учитывая характер совершенного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административного правонарушения, отсутствие вреда, личность виновного, отсутствие обстоятельств, которые смягчают либо отягчают административную ответственность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Муляр О.В.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за совершенное правонарушение, судья считает необходимым подвергнуть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Муляр </w:t>
      </w:r>
      <w:r>
        <w:rPr>
          <w:rFonts w:ascii="Times New Roman" w:eastAsia="Times New Roman" w:hAnsi="Times New Roman" w:cs="Times New Roman"/>
          <w:sz w:val="28"/>
          <w:szCs w:val="28"/>
        </w:rPr>
        <w:t>О.В</w:t>
      </w:r>
      <w:r>
        <w:rPr>
          <w:rFonts w:ascii="Times New Roman" w:eastAsia="Times New Roman" w:hAnsi="Times New Roman" w:cs="Times New Roman"/>
          <w:sz w:val="28"/>
          <w:szCs w:val="28"/>
        </w:rPr>
        <w:t>. административному наказанию в пределах санкции ч. 1 ст. 15.6 КоАП в виде штрафа.</w:t>
      </w:r>
    </w:p>
    <w:p>
      <w:pPr>
        <w:widowControl w:val="0"/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Руководствуясь </w:t>
      </w:r>
      <w:r>
        <w:rPr>
          <w:rFonts w:ascii="Times New Roman" w:eastAsia="Times New Roman" w:hAnsi="Times New Roman" w:cs="Times New Roman"/>
          <w:sz w:val="28"/>
          <w:szCs w:val="28"/>
        </w:rPr>
        <w:t>ст.ст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2.9, 4.1, ч. 1 ст.15.6, </w:t>
      </w:r>
      <w:r>
        <w:rPr>
          <w:rFonts w:ascii="Times New Roman" w:eastAsia="Times New Roman" w:hAnsi="Times New Roman" w:cs="Times New Roman"/>
          <w:sz w:val="28"/>
          <w:szCs w:val="28"/>
        </w:rPr>
        <w:t>ст.ст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29.9, 29.10 КоАП РФ, </w:t>
      </w:r>
      <w:r>
        <w:rPr>
          <w:rFonts w:ascii="Times New Roman" w:eastAsia="Times New Roman" w:hAnsi="Times New Roman" w:cs="Times New Roman"/>
          <w:sz w:val="28"/>
          <w:szCs w:val="28"/>
        </w:rPr>
        <w:t>судья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ПОСТАНОВИЛ:</w:t>
      </w:r>
    </w:p>
    <w:p>
      <w:pPr>
        <w:spacing w:before="0" w:after="0"/>
        <w:ind w:firstLine="709"/>
        <w:jc w:val="both"/>
        <w:rPr>
          <w:sz w:val="28"/>
          <w:szCs w:val="28"/>
        </w:rPr>
      </w:pP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Муляр Олес</w:t>
      </w:r>
      <w:r>
        <w:rPr>
          <w:rFonts w:ascii="Times New Roman" w:eastAsia="Times New Roman" w:hAnsi="Times New Roman" w:cs="Times New Roman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Валериановн</w:t>
      </w:r>
      <w:r>
        <w:rPr>
          <w:rFonts w:ascii="Times New Roman" w:eastAsia="Times New Roman" w:hAnsi="Times New Roman" w:cs="Times New Roman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Style w:val="cat-PassportDatagrp-23rplc-36"/>
          <w:rFonts w:ascii="Times New Roman" w:eastAsia="Times New Roman" w:hAnsi="Times New Roman" w:cs="Times New Roman"/>
          <w:sz w:val="28"/>
          <w:szCs w:val="28"/>
        </w:rPr>
        <w:t>паспортные данные</w:t>
      </w:r>
      <w:r>
        <w:rPr>
          <w:rFonts w:ascii="Times New Roman" w:eastAsia="Times New Roman" w:hAnsi="Times New Roman" w:cs="Times New Roman"/>
          <w:sz w:val="28"/>
          <w:szCs w:val="28"/>
        </w:rPr>
        <w:t>, признать виновн</w:t>
      </w:r>
      <w:r>
        <w:rPr>
          <w:rFonts w:ascii="Times New Roman" w:eastAsia="Times New Roman" w:hAnsi="Times New Roman" w:cs="Times New Roman"/>
          <w:sz w:val="28"/>
          <w:szCs w:val="28"/>
        </w:rPr>
        <w:t>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совершении правонарушения по ч. 1 ст. 15.6 КоАП РФ и назначить </w:t>
      </w:r>
      <w:r>
        <w:rPr>
          <w:rFonts w:ascii="Times New Roman" w:eastAsia="Times New Roman" w:hAnsi="Times New Roman" w:cs="Times New Roman"/>
          <w:sz w:val="28"/>
          <w:szCs w:val="28"/>
        </w:rPr>
        <w:t>ей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административное наказание в виде штрафа в размере 300,00 рублей (триста рублей 00 копеек).</w:t>
      </w:r>
    </w:p>
    <w:p>
      <w:pPr>
        <w:spacing w:before="0" w:after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>Штраф подлежит перечислению на счет получателя платежа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40101810335100010001, БИК 043510001, получатель УФК по Республике Крым для Межрайонной ИФНС России № 1 ИНН 9105000029, КБК 18211603030016000140, КПП 910501001, ОКТМО 35620401 (УИН код в поле 22 «0» постановление № </w:t>
      </w:r>
      <w:r>
        <w:rPr>
          <w:rFonts w:ascii="Times New Roman" w:eastAsia="Times New Roman" w:hAnsi="Times New Roman" w:cs="Times New Roman"/>
          <w:sz w:val="28"/>
          <w:szCs w:val="28"/>
        </w:rPr>
        <w:t>5-54-240/2019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). 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</w:t>
      </w:r>
      <w:r>
        <w:rPr>
          <w:rFonts w:ascii="Times New Roman" w:eastAsia="Times New Roman" w:hAnsi="Times New Roman" w:cs="Times New Roman"/>
          <w:sz w:val="28"/>
          <w:szCs w:val="28"/>
        </w:rPr>
        <w:t>Согласно ст. 32.2 КоАП РФ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ст. 31.5 настоящего Кодекса.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</w:t>
      </w:r>
      <w:r>
        <w:rPr>
          <w:rFonts w:ascii="Times New Roman" w:eastAsia="Times New Roman" w:hAnsi="Times New Roman" w:cs="Times New Roman"/>
          <w:sz w:val="28"/>
          <w:szCs w:val="28"/>
        </w:rPr>
        <w:t>В соответствии со ст. 20.25 КоАП РФ неуплата административного штрафа в срок, предусмотренный настоящим Кодексом, влечет наложение административного штрафа в двукратном размере суммы неуплаченного административного штрафа, но не менее одной тысячи рублей либо административный арест на срок до пятнадцати суток, либо обязательные работы на срок до пятидесяти часов.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</w:t>
      </w:r>
      <w:r>
        <w:rPr>
          <w:rFonts w:ascii="Times New Roman" w:eastAsia="Times New Roman" w:hAnsi="Times New Roman" w:cs="Times New Roman"/>
          <w:sz w:val="28"/>
          <w:szCs w:val="28"/>
        </w:rPr>
        <w:t>Постановление может быть обжаловано в Красногвардейский районный суд Республики Крым через мирового судью судебного участка № 5</w:t>
      </w:r>
      <w:r>
        <w:rPr>
          <w:rFonts w:ascii="Times New Roman" w:eastAsia="Times New Roman" w:hAnsi="Times New Roman" w:cs="Times New Roman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Красногвардейского судебного района Республики Крым в течение 10 суток со дня получения копии постановления.</w:t>
      </w:r>
    </w:p>
    <w:p>
      <w:pPr>
        <w:spacing w:before="0" w:after="0"/>
        <w:jc w:val="both"/>
        <w:rPr>
          <w:sz w:val="28"/>
          <w:szCs w:val="28"/>
        </w:rPr>
      </w:pP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Мировой судья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>И.В.</w:t>
      </w:r>
      <w:r>
        <w:rPr>
          <w:rFonts w:ascii="Times New Roman" w:eastAsia="Times New Roman" w:hAnsi="Times New Roman" w:cs="Times New Roman"/>
          <w:sz w:val="28"/>
          <w:szCs w:val="28"/>
        </w:rPr>
        <w:t>Чернецкая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</w:rPr>
        <w:t xml:space="preserve">            </w:t>
      </w:r>
    </w:p>
    <w:p>
      <w:pPr>
        <w:spacing w:before="0" w:after="160" w:line="252" w:lineRule="auto"/>
        <w:rPr>
          <w:sz w:val="22"/>
          <w:szCs w:val="22"/>
        </w:rPr>
      </w:pPr>
    </w:p>
    <w:p>
      <w:pPr>
        <w:spacing w:before="0" w:after="160" w:line="252" w:lineRule="auto"/>
        <w:rPr>
          <w:sz w:val="22"/>
          <w:szCs w:val="22"/>
        </w:rPr>
      </w:pPr>
    </w:p>
    <w:p>
      <w:pPr>
        <w:spacing w:before="0" w:after="160" w:line="252" w:lineRule="auto"/>
        <w:rPr>
          <w:sz w:val="22"/>
          <w:szCs w:val="22"/>
        </w:rPr>
      </w:pP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PassportDatagrp-23rplc-9">
    <w:name w:val="cat-PassportData grp-23 rplc-9"/>
    <w:basedOn w:val="DefaultParagraphFont"/>
  </w:style>
  <w:style w:type="character" w:customStyle="1" w:styleId="cat-Addressgrp-2rplc-10">
    <w:name w:val="cat-Address grp-2 rplc-10"/>
    <w:basedOn w:val="DefaultParagraphFont"/>
  </w:style>
  <w:style w:type="character" w:customStyle="1" w:styleId="cat-Addressgrp-2rplc-13">
    <w:name w:val="cat-Address grp-2 rplc-13"/>
    <w:basedOn w:val="DefaultParagraphFont"/>
  </w:style>
  <w:style w:type="character" w:customStyle="1" w:styleId="cat-PassportDatagrp-23rplc-36">
    <w:name w:val="cat-PassportData grp-23 rplc-36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