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Умерова</w:t>
      </w:r>
      <w:r>
        <w:rPr>
          <w:rFonts w:ascii="Times New Roman" w:eastAsia="Times New Roman" w:hAnsi="Times New Roman" w:cs="Times New Roman"/>
          <w:b/>
          <w:bCs/>
        </w:rPr>
        <w:t xml:space="preserve"> Евгения </w:t>
      </w:r>
      <w:r>
        <w:rPr>
          <w:rFonts w:ascii="Times New Roman" w:eastAsia="Times New Roman" w:hAnsi="Times New Roman" w:cs="Times New Roman"/>
          <w:b/>
          <w:bCs/>
        </w:rPr>
        <w:t>Джумалиевича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0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граница с </w:t>
      </w:r>
      <w:r>
        <w:rPr>
          <w:rStyle w:val="cat-UserDefinedgrp-2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от медицинского освидетельствования в медицинском учреждении, так как </w:t>
      </w:r>
      <w:r>
        <w:rPr>
          <w:rFonts w:ascii="Times New Roman" w:eastAsia="Times New Roman" w:hAnsi="Times New Roman" w:cs="Times New Roman"/>
        </w:rPr>
        <w:t>испугался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154306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0rplc-3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В 506 СХ 82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автодороге граница с </w:t>
      </w:r>
      <w:r>
        <w:rPr>
          <w:rFonts w:ascii="Times New Roman" w:eastAsia="Times New Roman" w:hAnsi="Times New Roman" w:cs="Times New Roman"/>
        </w:rPr>
        <w:t>Украино</w:t>
      </w:r>
      <w:r>
        <w:rPr>
          <w:rFonts w:ascii="Times New Roman" w:eastAsia="Times New Roman" w:hAnsi="Times New Roman" w:cs="Times New Roman"/>
        </w:rPr>
        <w:t xml:space="preserve"> Симферополь – Алушта - Ялта 82 км, вблизи</w:t>
      </w:r>
      <w:r>
        <w:rPr>
          <w:rFonts w:ascii="Times New Roman" w:eastAsia="Times New Roman" w:hAnsi="Times New Roman" w:cs="Times New Roman"/>
        </w:rPr>
        <w:t xml:space="preserve"> села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Полтавка</w:t>
      </w:r>
      <w:r>
        <w:rPr>
          <w:rFonts w:ascii="Times New Roman" w:eastAsia="Times New Roman" w:hAnsi="Times New Roman" w:cs="Times New Roman"/>
        </w:rPr>
        <w:t>,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154306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039123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средством;</w:t>
      </w:r>
      <w:r>
        <w:rPr>
          <w:rFonts w:ascii="Times New Roman" w:eastAsia="Times New Roman" w:hAnsi="Times New Roman" w:cs="Times New Roman"/>
        </w:rPr>
        <w:t xml:space="preserve"> актом 82 АО № 018931 освидетельствования на состояние алкогольного опьянения от 29.05.2022;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623252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 xml:space="preserve">резкое </w:t>
      </w:r>
      <w:r>
        <w:rPr>
          <w:rFonts w:ascii="Times New Roman" w:eastAsia="Times New Roman" w:hAnsi="Times New Roman" w:cs="Times New Roman"/>
        </w:rPr>
        <w:t>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</w:t>
      </w:r>
      <w:r>
        <w:rPr>
          <w:rFonts w:ascii="Times New Roman" w:eastAsia="Times New Roman" w:hAnsi="Times New Roman" w:cs="Times New Roman"/>
        </w:rPr>
        <w:t>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Умерова</w:t>
      </w:r>
      <w:r>
        <w:rPr>
          <w:rFonts w:ascii="Times New Roman" w:eastAsia="Times New Roman" w:hAnsi="Times New Roman" w:cs="Times New Roman"/>
          <w:b/>
          <w:bCs/>
        </w:rPr>
        <w:t xml:space="preserve"> Евгения </w:t>
      </w:r>
      <w:r>
        <w:rPr>
          <w:rFonts w:ascii="Times New Roman" w:eastAsia="Times New Roman" w:hAnsi="Times New Roman" w:cs="Times New Roman"/>
          <w:b/>
          <w:bCs/>
        </w:rPr>
        <w:t>Джумалиевича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0rplc-31">
    <w:name w:val="cat-UserDefined grp-20 rplc-31"/>
    <w:basedOn w:val="DefaultParagraphFont"/>
  </w:style>
  <w:style w:type="character" w:customStyle="1" w:styleId="cat-UserDefinedgrp-25rplc-51">
    <w:name w:val="cat-UserDefined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