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245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</w:t>
      </w:r>
      <w:r>
        <w:rPr>
          <w:rFonts w:ascii="Times New Roman" w:eastAsia="Times New Roman" w:hAnsi="Times New Roman" w:cs="Times New Roman"/>
        </w:rPr>
        <w:t>1139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04 июля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Чернецкая </w:t>
      </w:r>
      <w:r>
        <w:rPr>
          <w:rFonts w:ascii="Times New Roman" w:eastAsia="Times New Roman" w:hAnsi="Times New Roman" w:cs="Times New Roman"/>
        </w:rPr>
        <w:t>И.В.,рассмотрев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2rplc-7"/>
          <w:rFonts w:ascii="Times New Roman" w:eastAsia="Times New Roman" w:hAnsi="Times New Roman" w:cs="Times New Roman"/>
        </w:rPr>
        <w:t>Балаянца Ю.Ю.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ст. 20.21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</w:rPr>
        <w:t xml:space="preserve"> 03.07.2023 года в 10 часа 30 минут находился в общественном месте, а именно: в отделении участковых уполномоченных полиции Красногвардейского района Республики Крым по адресу: </w:t>
      </w:r>
      <w:r>
        <w:rPr>
          <w:rStyle w:val="cat-UserDefinedgrp-3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состоянии алкогольного опьянения, </w:t>
      </w:r>
      <w:r>
        <w:rPr>
          <w:rFonts w:ascii="Times New Roman" w:eastAsia="Times New Roman" w:hAnsi="Times New Roman" w:cs="Times New Roman"/>
        </w:rPr>
        <w:t>согласно акта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на состояние опьянения серия 35 № 000973 от 03.07.2023, оскорбляющем человеческое достоинство и общественную нравственность, имел неопрятный внешний вид, невнятную речь, запах алкоголя изо рта, шаткую походку, на замечания не реагировал.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признал, в содеянном раскаялся, пояснил, что</w:t>
      </w:r>
      <w:r>
        <w:rPr>
          <w:rFonts w:ascii="Times New Roman" w:eastAsia="Times New Roman" w:hAnsi="Times New Roman" w:cs="Times New Roman"/>
        </w:rPr>
        <w:t xml:space="preserve"> действительно находился в состоянии опьянения и вел себя нервно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 подтверждается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8201 № 035352 от 04.07.2023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>объяснениями привлекаемого лица от 04.07.2023г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8212 № 006567 от 03.07.2023г.; Актом медицинского освидетельствования на состояние опьянения серия 35 № 000973 от 03.07.2023г., справкой ЗБУЗ «Красногвардейская ЦРБ №2» от 03.07.2023, </w:t>
      </w:r>
      <w:r>
        <w:rPr>
          <w:rFonts w:ascii="Times New Roman" w:eastAsia="Times New Roman" w:hAnsi="Times New Roman" w:cs="Times New Roman"/>
        </w:rPr>
        <w:t>протоколом о доставлении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 xml:space="preserve"> 8209 № 007799 от 03.07.2023; протоколом об административном задержании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8210 № 003423 от 03.07.2023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вменяемого ему правонарушения.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ст.20.21 КоАП РФ, доказана и </w:t>
      </w:r>
      <w:r>
        <w:rPr>
          <w:rFonts w:ascii="Times New Roman" w:eastAsia="Times New Roman" w:hAnsi="Times New Roman" w:cs="Times New Roman"/>
        </w:rPr>
        <w:t>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вины, раскаяние лица, совершившего административное правонарушение.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наказания, мировой судья исходит из того, что административное наказание является устан</w:t>
      </w:r>
      <w:r>
        <w:rPr>
          <w:rFonts w:ascii="Times New Roman" w:eastAsia="Times New Roman" w:hAnsi="Times New Roman" w:cs="Times New Roman"/>
        </w:rPr>
        <w:t xml:space="preserve">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20.21, 29.9, 29.10 КоАП РФ, мировой судья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5rplc-36"/>
          <w:rFonts w:ascii="Times New Roman" w:eastAsia="Times New Roman" w:hAnsi="Times New Roman" w:cs="Times New Roman"/>
        </w:rPr>
        <w:t>Балаянца Ю.Ю. 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36rplc-3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И.В. Чернецкая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6rplc-39">
    <w:name w:val="cat-UserDefined grp-3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