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судебном заседании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ч.1 ст.12.26 КоАП Российской Федерации, в отношении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.01.2017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водитель </w:t>
      </w:r>
      <w:r>
        <w:rPr>
          <w:rStyle w:val="cat-FIOgrp-1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марки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ИЖ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Е677А682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2.3.2 Правил дорожного движения, не выполнил законного требования сотрудника полиции о прохождении медицинского о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свидетельствования на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 действительно отказался от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 медицинского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065092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водитель </w:t>
      </w: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марки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ИЖ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Е677А682 по </w:t>
      </w:r>
      <w:r>
        <w:rPr>
          <w:rStyle w:val="cat-Addressgrp-3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2.3.2 Правил дорожного движения, не выполнил законного требования сотрудника полиции о прохождении медицинского о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свидетельствования на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законного требования о прохождении медицинского освидетельствования на состояние опьянения подтвержден протоколом об отстранении от упр</w:t>
      </w:r>
      <w:r>
        <w:rPr>
          <w:rFonts w:ascii="Times New Roman" w:eastAsia="Times New Roman" w:hAnsi="Times New Roman" w:cs="Times New Roman"/>
          <w:sz w:val="28"/>
          <w:szCs w:val="28"/>
        </w:rPr>
        <w:t>авления транспортным средством 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011504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61 АК 6021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от прохождения освидетельствования, однако у него наблюдались явные признаки алкогольного опьянения,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окраски кожных покровов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полиции выявлены признаки опьянения –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 направлении на медицинское освидетельствование на состояние опьянения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собственноручно написано, что он отказывается от прохождения медицинского освидетельствования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Style w:val="cat-FIOgrp-1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 ДПС ГИБДД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по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 законные основания для направления </w:t>
      </w:r>
      <w:r>
        <w:rPr>
          <w:rStyle w:val="cat-FIOgrp-16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Style w:val="cat-FIOgrp-16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ст.12.26 КоАП РФ, поскольку его действиями нарушен п. 2.3.2 ПДД РФ. В действиях </w:t>
      </w:r>
      <w:r>
        <w:rPr>
          <w:rStyle w:val="cat-FIOgrp-16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Style w:val="cat-FIOgrp-16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6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6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Style w:val="cat-FIOgrp-16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7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4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УФК по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(УВД России по г. Симферополю), счет получателя платежа 40101810335100010001, БИК 043510001, КБК 18811630020016000140, ИНН 91020003230, КПП 910201001, ОКТМО 35701000 (идент</w:t>
      </w:r>
      <w:r>
        <w:rPr>
          <w:rFonts w:ascii="Times New Roman" w:eastAsia="Times New Roman" w:hAnsi="Times New Roman" w:cs="Times New Roman"/>
          <w:sz w:val="28"/>
          <w:szCs w:val="28"/>
        </w:rPr>
        <w:t>ификатор 18810491196000016775)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документа, свидетельствующего </w:t>
      </w:r>
      <w:r>
        <w:rPr>
          <w:rFonts w:ascii="Times New Roman" w:eastAsia="Times New Roman" w:hAnsi="Times New Roman" w:cs="Times New Roman"/>
          <w:sz w:val="28"/>
          <w:szCs w:val="28"/>
        </w:rPr>
        <w:t>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района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Style w:val="cat-FIOgrp-17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ОГИБДД ОМВД России по </w:t>
      </w:r>
      <w:r>
        <w:rPr>
          <w:rStyle w:val="cat-Addressgrp-7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8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водительское удостоверение.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№54 Красногвардейского судебного района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ExternalSystemDefinedgrp-30rplc-42">
    <w:name w:val="cat-ExternalSystemDefined grp-30 rplc-42"/>
    <w:basedOn w:val="DefaultParagraphFont"/>
  </w:style>
  <w:style w:type="character" w:customStyle="1" w:styleId="cat-PassportDatagrp-21rplc-43">
    <w:name w:val="cat-PassportData grp-21 rplc-43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6rplc-52">
    <w:name w:val="cat-Address grp-6 rplc-52"/>
    <w:basedOn w:val="DefaultParagraphFont"/>
  </w:style>
  <w:style w:type="character" w:customStyle="1" w:styleId="cat-FIOgrp-17rplc-53">
    <w:name w:val="cat-FIO grp-17 rplc-53"/>
    <w:basedOn w:val="DefaultParagraphFont"/>
  </w:style>
  <w:style w:type="character" w:customStyle="1" w:styleId="cat-Addressgrp-7rplc-54">
    <w:name w:val="cat-Address grp-7 rplc-54"/>
    <w:basedOn w:val="DefaultParagraphFont"/>
  </w:style>
  <w:style w:type="character" w:customStyle="1" w:styleId="cat-Addressgrp-8rplc-55">
    <w:name w:val="cat-Address grp-8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rplc-57">
    <w:name w:val="cat-Address grp-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