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№5-55-303/2023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91MS0055-01-2023-001392-37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 августа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Вадима Вадимовича, 24.08.1996 года рождения, уроженца г. Якутск, Саха-Якутия, гражданина Российской Федерации (паспорт серии 8318 № 377128, выдан 01.08.2018 МВД по Кабардино-Балкарской Республике, к/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070-008), имеющего на иждивении малолетнего ребенка 2021 года рождения, зарегистрированного и проживающего по адресу: Республика Крым, Красногвардейский район, с. Котельниково, ул. Лермонтова, д. 49,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17.07.2023 года </w:t>
      </w:r>
      <w:r>
        <w:rPr>
          <w:rFonts w:ascii="Times New Roman" w:eastAsia="Times New Roman" w:hAnsi="Times New Roman" w:cs="Times New Roman"/>
        </w:rPr>
        <w:t xml:space="preserve">в период времени с 09:00 до 18:00, в отношении которого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</w:t>
      </w:r>
      <w:r>
        <w:rPr>
          <w:rFonts w:ascii="Times New Roman" w:eastAsia="Times New Roman" w:hAnsi="Times New Roman" w:cs="Times New Roman"/>
        </w:rPr>
        <w:t>1138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дополнены ранее установленные,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расногвардейского районного суда Республики Крым 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14.10.2022 года, административные ограничения, в частности, являться для регистрации в органы внутренних дел по месту жительства 2 (два) раза в</w:t>
      </w:r>
      <w:r>
        <w:rPr>
          <w:rFonts w:ascii="Times New Roman" w:eastAsia="Times New Roman" w:hAnsi="Times New Roman" w:cs="Times New Roman"/>
        </w:rPr>
        <w:t xml:space="preserve"> месяц, не явился на регистрацию, согласно утвержденному графику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.2023, чем нарушил ФЗ-64 от 06.04.2011 года, и его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пояснил, что перепутал </w:t>
      </w:r>
      <w:r>
        <w:rPr>
          <w:rFonts w:ascii="Times New Roman" w:eastAsia="Times New Roman" w:hAnsi="Times New Roman" w:cs="Times New Roman"/>
        </w:rPr>
        <w:t>дни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 w:line="29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5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</w:t>
      </w:r>
      <w:r>
        <w:rPr>
          <w:rFonts w:ascii="Times New Roman" w:eastAsia="Times New Roman" w:hAnsi="Times New Roman" w:cs="Times New Roman"/>
        </w:rPr>
        <w:t>соблюдением</w:t>
      </w:r>
      <w:r>
        <w:rPr>
          <w:rFonts w:ascii="Times New Roman" w:eastAsia="Times New Roman" w:hAnsi="Times New Roman" w:cs="Times New Roman"/>
        </w:rPr>
        <w:t xml:space="preserve">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расногвардейского районного суда Республики Крым 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14.10.2022 года,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надзор, в том числе, </w:t>
      </w:r>
      <w:r>
        <w:rPr>
          <w:rFonts w:ascii="Times New Roman" w:eastAsia="Times New Roman" w:hAnsi="Times New Roman" w:cs="Times New Roman"/>
        </w:rPr>
        <w:t xml:space="preserve">в виде обязательной явки 1 (один) раз в месяц в орган внутренних дел по месту жительства, пребывания или фактического нахождения </w:t>
      </w:r>
      <w:r>
        <w:rPr>
          <w:rFonts w:ascii="Times New Roman" w:eastAsia="Times New Roman" w:hAnsi="Times New Roman" w:cs="Times New Roman"/>
        </w:rPr>
        <w:t>поднадзорного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Решением Красногвардейского районного суда Республики Крым № 2а-1138/2023 </w:t>
      </w:r>
      <w:r>
        <w:rPr>
          <w:rFonts w:ascii="Times New Roman" w:eastAsia="Times New Roman" w:hAnsi="Times New Roman" w:cs="Times New Roman"/>
        </w:rPr>
        <w:t>от 25</w:t>
      </w:r>
      <w:r>
        <w:rPr>
          <w:rFonts w:ascii="Times New Roman" w:eastAsia="Times New Roman" w:hAnsi="Times New Roman" w:cs="Times New Roman"/>
        </w:rPr>
        <w:t xml:space="preserve">.05.2023 года дополнены ранее установленные административные ограничения, в частности, </w:t>
      </w:r>
      <w:r>
        <w:rPr>
          <w:rFonts w:ascii="Times New Roman" w:eastAsia="Times New Roman" w:hAnsi="Times New Roman" w:cs="Times New Roman"/>
        </w:rPr>
        <w:t>являться для регистрации в органы внутренних дел по месту жительства 2 (два) раза в месяц</w:t>
      </w:r>
      <w:r>
        <w:rPr>
          <w:rFonts w:ascii="Times New Roman" w:eastAsia="Times New Roman" w:hAnsi="Times New Roman" w:cs="Times New Roman"/>
        </w:rPr>
        <w:t>. Надзор установлен сроком на три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 xml:space="preserve">23 года в период времени с 09:00 до 18:00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</w:rPr>
        <w:t>не явился на регистрацию.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В.В.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</w:rPr>
        <w:t>101060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письменными объяснениями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.2023, рапортом об обнаружении признаков административного правонарушения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расногвардейского районного суда Республики Крым 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14.10.2022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копией решения Красногвардейского районного суда Республики Крым </w:t>
      </w:r>
      <w:r>
        <w:rPr>
          <w:rFonts w:ascii="Times New Roman" w:eastAsia="Times New Roman" w:hAnsi="Times New Roman" w:cs="Times New Roman"/>
        </w:rPr>
        <w:t xml:space="preserve">№ 2а-1138/2023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25</w:t>
      </w:r>
      <w:r>
        <w:rPr>
          <w:rFonts w:ascii="Times New Roman" w:eastAsia="Times New Roman" w:hAnsi="Times New Roman" w:cs="Times New Roman"/>
        </w:rPr>
        <w:t xml:space="preserve">.05.2023 </w:t>
      </w:r>
      <w:r>
        <w:rPr>
          <w:rFonts w:ascii="Times New Roman" w:eastAsia="Times New Roman" w:hAnsi="Times New Roman" w:cs="Times New Roman"/>
        </w:rPr>
        <w:t xml:space="preserve">года; копией графика прибытия поднадзорного лица на регистрацию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.2023; копией регистрационного листа поднадзорного лица; </w:t>
      </w:r>
      <w:r>
        <w:rPr>
          <w:rFonts w:ascii="Times New Roman" w:eastAsia="Times New Roman" w:hAnsi="Times New Roman" w:cs="Times New Roman"/>
        </w:rPr>
        <w:t xml:space="preserve">справка </w:t>
      </w:r>
      <w:r>
        <w:rPr>
          <w:rFonts w:ascii="Times New Roman" w:eastAsia="Times New Roman" w:hAnsi="Times New Roman" w:cs="Times New Roman"/>
        </w:rPr>
        <w:t xml:space="preserve">на физическое лицо.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4.2 КоАП РФ мировой судья признает раскаяние лица, совершившего административное правонарушение, наличие на иждивении малолетнего ребенка.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7rplc-46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9rplc-50"/>
          <w:rFonts w:ascii="Times New Roman" w:eastAsia="Times New Roman" w:hAnsi="Times New Roman" w:cs="Times New Roman"/>
        </w:rPr>
        <w:t>Эверестову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</w:t>
      </w:r>
      <w:r>
        <w:rPr>
          <w:rFonts w:ascii="Times New Roman" w:eastAsia="Times New Roman" w:hAnsi="Times New Roman" w:cs="Times New Roman"/>
          <w:i/>
          <w:iCs/>
        </w:rPr>
        <w:t>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6">
    <w:name w:val="cat-UserDefined grp-27 rplc-46"/>
    <w:basedOn w:val="DefaultParagraphFont"/>
  </w:style>
  <w:style w:type="character" w:customStyle="1" w:styleId="cat-UserDefinedgrp-28rplc-48">
    <w:name w:val="cat-UserDefined grp-28 rplc-48"/>
    <w:basedOn w:val="DefaultParagraphFont"/>
  </w:style>
  <w:style w:type="character" w:customStyle="1" w:styleId="cat-UserDefinedgrp-29rplc-50">
    <w:name w:val="cat-UserDefined grp-2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