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№5-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311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21 ноября</w:t>
      </w:r>
      <w:r>
        <w:rPr>
          <w:rFonts w:ascii="Times New Roman" w:eastAsia="Times New Roman" w:hAnsi="Times New Roman" w:cs="Times New Roman"/>
        </w:rPr>
        <w:t xml:space="preserve"> 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пгт.Красногвардейское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 xml:space="preserve">заведующей МБДОУ «Детский сад «Радуга»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Светланы Анатольевны, </w:t>
      </w:r>
      <w:r>
        <w:rPr>
          <w:rStyle w:val="cat-ExternalSystemDefinedgrp-36rplc-6"/>
          <w:rFonts w:ascii="Times New Roman" w:eastAsia="Times New Roman" w:hAnsi="Times New Roman" w:cs="Times New Roman"/>
        </w:rPr>
        <w:t>...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заведующей </w:t>
      </w:r>
      <w:r>
        <w:rPr>
          <w:rFonts w:ascii="Times New Roman" w:eastAsia="Times New Roman" w:hAnsi="Times New Roman" w:cs="Times New Roman"/>
        </w:rPr>
        <w:t>МБДОУ «Детский сад «Радуга»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установленные сроки предписание об устранении нарушений т</w:t>
      </w:r>
      <w:r>
        <w:rPr>
          <w:rFonts w:ascii="Times New Roman" w:eastAsia="Times New Roman" w:hAnsi="Times New Roman" w:cs="Times New Roman"/>
        </w:rPr>
        <w:t xml:space="preserve">ребований пожарной безопасности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>
        <w:rPr>
          <w:rFonts w:ascii="Times New Roman" w:eastAsia="Times New Roman" w:hAnsi="Times New Roman" w:cs="Times New Roman"/>
        </w:rPr>
        <w:t>образования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вину в совершенном административном правонарушении признала, просила прекратить производство по делу, поскольку принимала меры по выделению бюджетных средств на осуществление соответствующих полномочий по обеспечению первичных мер пожарной безопасности в </w:t>
      </w:r>
      <w:r>
        <w:rPr>
          <w:rFonts w:ascii="Times New Roman" w:eastAsia="Times New Roman" w:hAnsi="Times New Roman" w:cs="Times New Roman"/>
        </w:rPr>
        <w:t>МБДОУ «Детский сад «Радуга»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</w:t>
      </w:r>
      <w:r>
        <w:rPr>
          <w:rFonts w:ascii="Times New Roman" w:eastAsia="Times New Roman" w:hAnsi="Times New Roman" w:cs="Times New Roman"/>
        </w:rPr>
        <w:t xml:space="preserve">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статьи 19.5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</w:t>
      </w:r>
      <w:r>
        <w:rPr>
          <w:rFonts w:ascii="Times New Roman" w:eastAsia="Times New Roman" w:hAnsi="Times New Roman" w:cs="Times New Roman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</w:rPr>
        <w:t xml:space="preserve">по результатам внеплановой выездной проверки, </w:t>
      </w:r>
      <w:r>
        <w:rPr>
          <w:rFonts w:ascii="Times New Roman" w:eastAsia="Times New Roman" w:hAnsi="Times New Roman" w:cs="Times New Roman"/>
        </w:rPr>
        <w:t xml:space="preserve">заведующей </w:t>
      </w:r>
      <w:r>
        <w:rPr>
          <w:rFonts w:ascii="Times New Roman" w:eastAsia="Times New Roman" w:hAnsi="Times New Roman" w:cs="Times New Roman"/>
        </w:rPr>
        <w:t xml:space="preserve">МБДОУ «Детский сад «Радуга»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 выдано предписание №</w:t>
      </w:r>
      <w:r>
        <w:rPr>
          <w:rFonts w:ascii="Times New Roman" w:eastAsia="Times New Roman" w:hAnsi="Times New Roman" w:cs="Times New Roman"/>
        </w:rPr>
        <w:t>21\1\15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которому необходимо устранить </w:t>
      </w:r>
      <w:r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 xml:space="preserve">нарушения требований пожарной безопасности в срок до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>.2018</w:t>
      </w:r>
      <w:r>
        <w:rPr>
          <w:rFonts w:ascii="Times New Roman" w:eastAsia="Times New Roman" w:hAnsi="Times New Roman" w:cs="Times New Roman"/>
        </w:rPr>
        <w:t>: оборудовать здание системой оповещения и управления эвакуацией людей при пожаре, автоматической пожарной сигнализацией, обеспечить объект внешним противопожарным водоснабжением, установить противопожарные двери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помещении </w:t>
      </w:r>
      <w:r>
        <w:rPr>
          <w:rFonts w:ascii="Times New Roman" w:eastAsia="Times New Roman" w:hAnsi="Times New Roman" w:cs="Times New Roman"/>
        </w:rPr>
        <w:t>электрощитовой</w:t>
      </w:r>
      <w:r>
        <w:rPr>
          <w:rFonts w:ascii="Times New Roman" w:eastAsia="Times New Roman" w:hAnsi="Times New Roman" w:cs="Times New Roman"/>
        </w:rPr>
        <w:t xml:space="preserve">, столовой и прачечной, проводить работы по очистке воздуховодов от горючих отходов с составлением соответствующего акта не реже 1 раза в год, обеспечить исправность сетей внутреннего противопожарного водопровода с проведением проверок их работоспособности не реже 2 раз в год с составлением соответствующих актов, обеспечить укомплектованность пожарных кранов внутреннего противопожарного водопровода пожарным рукавом, ручным пожарным стволом и вентилем.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акту проверки №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 октября</w:t>
      </w:r>
      <w:r>
        <w:rPr>
          <w:rFonts w:ascii="Times New Roman" w:eastAsia="Times New Roman" w:hAnsi="Times New Roman" w:cs="Times New Roman"/>
        </w:rPr>
        <w:t xml:space="preserve"> 2018</w:t>
      </w:r>
      <w:r>
        <w:rPr>
          <w:rFonts w:ascii="Times New Roman" w:eastAsia="Times New Roman" w:hAnsi="Times New Roman" w:cs="Times New Roman"/>
        </w:rPr>
        <w:t xml:space="preserve"> указанные в предписании требования выполнен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не в полном объеме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ознакомлен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 указанным актом и получил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его копию со всеми приложениями. Каких-либо замечаний о его содержании от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не поступило.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ч.1</w:t>
      </w:r>
      <w:r>
        <w:rPr>
          <w:rFonts w:ascii="Times New Roman" w:eastAsia="Times New Roman" w:hAnsi="Times New Roman" w:cs="Times New Roman"/>
          <w:color w:val="0000EE"/>
        </w:rPr>
        <w:t>3</w:t>
      </w:r>
      <w:r>
        <w:rPr>
          <w:rFonts w:ascii="Times New Roman" w:eastAsia="Times New Roman" w:hAnsi="Times New Roman" w:cs="Times New Roman"/>
          <w:color w:val="0000EE"/>
        </w:rPr>
        <w:t xml:space="preserve"> ст.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19.5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поскольку приказом №</w:t>
      </w:r>
      <w:r>
        <w:rPr>
          <w:rFonts w:ascii="Times New Roman" w:eastAsia="Times New Roman" w:hAnsi="Times New Roman" w:cs="Times New Roman"/>
        </w:rPr>
        <w:t>346-к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07.10.2018</w:t>
      </w:r>
      <w:r>
        <w:rPr>
          <w:rFonts w:ascii="Times New Roman" w:eastAsia="Times New Roman" w:hAnsi="Times New Roman" w:cs="Times New Roman"/>
        </w:rPr>
        <w:t xml:space="preserve"> принят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 должность </w:t>
      </w:r>
      <w:r>
        <w:rPr>
          <w:rFonts w:ascii="Times New Roman" w:eastAsia="Times New Roman" w:hAnsi="Times New Roman" w:cs="Times New Roman"/>
        </w:rPr>
        <w:t>заведующей МБДОУ «Детский сад «Радуга»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заведующей МБДОУ «Детский сад «Радуга»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невыполнении предписания, выданного отделением надзорной деятельности по Красногвардейскому району УНД и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 Главного управления МЧС России по Республике Крым, </w:t>
      </w:r>
      <w:r>
        <w:rPr>
          <w:rFonts w:ascii="Times New Roman" w:eastAsia="Times New Roman" w:hAnsi="Times New Roman" w:cs="Times New Roman"/>
        </w:rPr>
        <w:t xml:space="preserve">подтверждается совокупностью </w:t>
      </w:r>
      <w:r>
        <w:rPr>
          <w:rFonts w:ascii="Times New Roman" w:eastAsia="Times New Roman" w:hAnsi="Times New Roman" w:cs="Times New Roman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предписанием №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\1\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</w:t>
      </w:r>
      <w:r>
        <w:rPr>
          <w:rFonts w:ascii="Times New Roman" w:eastAsia="Times New Roman" w:hAnsi="Times New Roman" w:cs="Times New Roman"/>
        </w:rPr>
        <w:t>2017 года,</w:t>
      </w:r>
      <w:r>
        <w:rPr>
          <w:rFonts w:ascii="Times New Roman" w:eastAsia="Times New Roman" w:hAnsi="Times New Roman" w:cs="Times New Roman"/>
        </w:rPr>
        <w:t xml:space="preserve"> распоряжением о проведении внеплановой выездной проверки от 23.10.2018,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проверки №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29.10.2018</w:t>
      </w:r>
      <w:r>
        <w:rPr>
          <w:rFonts w:ascii="Times New Roman" w:eastAsia="Times New Roman" w:hAnsi="Times New Roman" w:cs="Times New Roman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от 29.10.2018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 28.2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ч.</w:t>
      </w:r>
      <w:r>
        <w:rPr>
          <w:rFonts w:ascii="Times New Roman" w:eastAsia="Times New Roman" w:hAnsi="Times New Roman" w:cs="Times New Roman"/>
          <w:color w:val="0000EE"/>
        </w:rPr>
        <w:t>1</w:t>
      </w:r>
      <w:r>
        <w:rPr>
          <w:rFonts w:ascii="Times New Roman" w:eastAsia="Times New Roman" w:hAnsi="Times New Roman" w:cs="Times New Roman"/>
          <w:color w:val="0000EE"/>
        </w:rPr>
        <w:t>3</w:t>
      </w:r>
      <w:r>
        <w:rPr>
          <w:rFonts w:ascii="Times New Roman" w:eastAsia="Times New Roman" w:hAnsi="Times New Roman" w:cs="Times New Roman"/>
          <w:color w:val="0000EE"/>
        </w:rPr>
        <w:t xml:space="preserve"> ст.</w:t>
      </w:r>
      <w:r>
        <w:rPr>
          <w:rFonts w:ascii="Times New Roman" w:eastAsia="Times New Roman" w:hAnsi="Times New Roman" w:cs="Times New Roman"/>
          <w:color w:val="0000EE"/>
        </w:rPr>
        <w:t>19</w:t>
      </w:r>
      <w:r>
        <w:rPr>
          <w:rFonts w:ascii="Times New Roman" w:eastAsia="Times New Roman" w:hAnsi="Times New Roman" w:cs="Times New Roman"/>
          <w:color w:val="0000EE"/>
        </w:rPr>
        <w:t>.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заявлено ходатайство о прекращении производства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поскольку</w:t>
      </w:r>
      <w:r>
        <w:rPr>
          <w:rFonts w:ascii="Times New Roman" w:eastAsia="Times New Roman" w:hAnsi="Times New Roman" w:cs="Times New Roman"/>
        </w:rPr>
        <w:t xml:space="preserve"> она</w:t>
      </w:r>
      <w:r>
        <w:rPr>
          <w:rFonts w:ascii="Times New Roman" w:eastAsia="Times New Roman" w:hAnsi="Times New Roman" w:cs="Times New Roman"/>
        </w:rPr>
        <w:t xml:space="preserve"> принимала меры по выделению бюджетных средств на осуществление соответствующих полномочий по обеспечению первичных мер пожарной безопасности в МБДОУ «Детский сад «Радуга».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Данный довод не может повлечь </w:t>
      </w:r>
      <w:r>
        <w:rPr>
          <w:rFonts w:ascii="Times New Roman" w:eastAsia="Times New Roman" w:hAnsi="Times New Roman" w:cs="Times New Roman"/>
        </w:rPr>
        <w:t>прекращение производства по делу по следующим основаниям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"consultantplus://offline/ref=56D5167805126373C41BD8E9AB1BD60975FE4DADBE3BA01CB17F6FF76E205D7F52669BF3BDE89A23C291AE817BC819F5C414ABFF5BVDg8H"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 10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Федерального закона о пожарной безопасности финансовое обеспечение мер первичной пожарной безопасности в границах муниципального образования в соответствии с данным Федеральным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"consultantplus://offline/ref=56D5167805126373C41BD8E9AB1BD60975FE4DADBE3BA01CB17F6FF76E205D7F4066C3FFBFEB8F7692CBF98C78VCg1H"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законом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является расходным обязательством муниципального образования.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материалах дела имеется</w:t>
      </w:r>
      <w:r>
        <w:rPr>
          <w:rFonts w:ascii="Times New Roman" w:eastAsia="Times New Roman" w:hAnsi="Times New Roman" w:cs="Times New Roman"/>
        </w:rPr>
        <w:t xml:space="preserve"> заявление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в адрес директора </w:t>
      </w:r>
      <w:r>
        <w:rPr>
          <w:rFonts w:ascii="Times New Roman" w:eastAsia="Times New Roman" w:hAnsi="Times New Roman" w:cs="Times New Roman"/>
        </w:rPr>
        <w:t>Джанкойского</w:t>
      </w:r>
      <w:r>
        <w:rPr>
          <w:rFonts w:ascii="Times New Roman" w:eastAsia="Times New Roman" w:hAnsi="Times New Roman" w:cs="Times New Roman"/>
        </w:rPr>
        <w:t xml:space="preserve"> филиала ГУП РК «Вода Крыма» с просьбой произвести расчет для 3установки гидранта для исполнения требований пожарной безопасности, однако данный документ не свидетельствует о принятии мер для получения денежных средств из бюджета муниципального образования.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представлены 3 представления на имя начальника управления образования Администрации Красногвардейского района с просьбой выделить денежные средства для </w:t>
      </w:r>
      <w:r>
        <w:rPr>
          <w:rFonts w:ascii="Times New Roman" w:eastAsia="Times New Roman" w:hAnsi="Times New Roman" w:cs="Times New Roman"/>
        </w:rPr>
        <w:t>обеспечения</w:t>
      </w:r>
      <w:r>
        <w:rPr>
          <w:rFonts w:ascii="Times New Roman" w:eastAsia="Times New Roman" w:hAnsi="Times New Roman" w:cs="Times New Roman"/>
        </w:rPr>
        <w:t xml:space="preserve"> в том числе пожарной безопасности. Данные представления суд не принимает во внимание при принятии решения, поскольку они направлены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14.04.2017, 01.06.2017 и 05.09.2017, то есть до вынесения предписания </w:t>
      </w:r>
      <w:r>
        <w:rPr>
          <w:rFonts w:ascii="Times New Roman" w:eastAsia="Times New Roman" w:hAnsi="Times New Roman" w:cs="Times New Roman"/>
        </w:rPr>
        <w:t>№21\1\15 от 06.09.2017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представления от 14.11.2018 и 19.11.2018 направлены после составления в отношении нее протокола об административном правонарушении. Кроме того, не содержат сведений, подтверждающих направление указанных представлений.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 xml:space="preserve">указанных обстоятельствах суд приходит к выводу,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С.А. </w:t>
      </w:r>
      <w:r>
        <w:rPr>
          <w:rFonts w:ascii="Times New Roman" w:eastAsia="Times New Roman" w:hAnsi="Times New Roman" w:cs="Times New Roman"/>
        </w:rPr>
        <w:t xml:space="preserve">своевременно не вносилось предложение о выделении бюджетных ассигнований на осуществление соответствующих полномочий в области пожарной безопасности. Документов, которые могли бы свидетельствовать об </w:t>
      </w:r>
      <w:r>
        <w:rPr>
          <w:rFonts w:ascii="Times New Roman" w:eastAsia="Times New Roman" w:hAnsi="Times New Roman" w:cs="Times New Roman"/>
        </w:rPr>
        <w:t>обратном</w:t>
      </w:r>
      <w:r>
        <w:rPr>
          <w:rFonts w:ascii="Times New Roman" w:eastAsia="Times New Roman" w:hAnsi="Times New Roman" w:cs="Times New Roman"/>
        </w:rPr>
        <w:t>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установленные в ходе производства по делу обстоятельства указывают на то, что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не были приняты достаточные и все зависящие от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меры для соблюдения требований пожарной безопасности и </w:t>
      </w:r>
      <w:r>
        <w:rPr>
          <w:rFonts w:ascii="Times New Roman" w:eastAsia="Times New Roman" w:hAnsi="Times New Roman" w:cs="Times New Roman"/>
        </w:rPr>
        <w:t>привлечения</w:t>
      </w:r>
      <w:r>
        <w:rPr>
          <w:rFonts w:ascii="Times New Roman" w:eastAsia="Times New Roman" w:hAnsi="Times New Roman" w:cs="Times New Roman"/>
        </w:rPr>
        <w:t xml:space="preserve"> необходимых для исполнения требований законодательства денежных средств.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Недостаточное бюджетное финансирование не является основанием для освобождения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</w:rPr>
        <w:t xml:space="preserve">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</w:t>
      </w:r>
      <w:r>
        <w:rPr>
          <w:rFonts w:ascii="Times New Roman" w:eastAsia="Times New Roman" w:hAnsi="Times New Roman" w:cs="Times New Roman"/>
        </w:rPr>
        <w:t>изложенное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оложения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"consultantplus://offline/ref=56D5167805126373C41BD8E9AB1BD60975F14DAFB83CA01CB17F6FF76E205D7F52669BF4BBED997CC784BFD974CB06EAC40BB7FD5AD1V1gAH"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части 4 статьи 24.5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</w:t>
      </w:r>
      <w:r>
        <w:rPr>
          <w:rFonts w:ascii="Times New Roman" w:eastAsia="Times New Roman" w:hAnsi="Times New Roman" w:cs="Times New Roman"/>
        </w:rPr>
        <w:t xml:space="preserve">ях </w:t>
      </w:r>
      <w:r>
        <w:rPr>
          <w:rFonts w:ascii="Times New Roman" w:eastAsia="Times New Roman" w:hAnsi="Times New Roman" w:cs="Times New Roman"/>
        </w:rPr>
        <w:t>к обстоятельствам по настоящему делу неприменимы.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доказана и нашла свое подтверждение в ходе производства по делу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и (или)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 соответствии со ст.</w:t>
      </w:r>
      <w:r>
        <w:rPr>
          <w:rFonts w:ascii="Times New Roman" w:eastAsia="Times New Roman" w:hAnsi="Times New Roman" w:cs="Times New Roman"/>
        </w:rPr>
        <w:t xml:space="preserve">ст.4.2, </w:t>
      </w:r>
      <w:r>
        <w:rPr>
          <w:rFonts w:ascii="Times New Roman" w:eastAsia="Times New Roman" w:hAnsi="Times New Roman" w:cs="Times New Roman"/>
        </w:rPr>
        <w:t>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должностно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заведующ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МБДОУ «Детский сад «Радуга» </w:t>
      </w:r>
      <w:r>
        <w:rPr>
          <w:rFonts w:ascii="Times New Roman" w:eastAsia="Times New Roman" w:hAnsi="Times New Roman" w:cs="Times New Roman"/>
        </w:rPr>
        <w:t>Верейко</w:t>
      </w:r>
      <w:r>
        <w:rPr>
          <w:rFonts w:ascii="Times New Roman" w:eastAsia="Times New Roman" w:hAnsi="Times New Roman" w:cs="Times New Roman"/>
        </w:rPr>
        <w:t xml:space="preserve"> Светлан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Анатольевн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>5000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11607000016000140</w:t>
      </w:r>
      <w:r>
        <w:rPr>
          <w:rFonts w:ascii="Times New Roman" w:eastAsia="Times New Roman" w:hAnsi="Times New Roman" w:cs="Times New Roman"/>
        </w:rPr>
        <w:t>, ОКТМО 35</w:t>
      </w:r>
      <w:r>
        <w:rPr>
          <w:rFonts w:ascii="Times New Roman" w:eastAsia="Times New Roman" w:hAnsi="Times New Roman" w:cs="Times New Roman"/>
        </w:rPr>
        <w:t>620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</w:rPr>
        <w:t>ГУ МЧС России по Республике Крым</w:t>
      </w:r>
      <w:r>
        <w:rPr>
          <w:rFonts w:ascii="Times New Roman" w:eastAsia="Times New Roman" w:hAnsi="Times New Roman" w:cs="Times New Roman"/>
        </w:rPr>
        <w:t xml:space="preserve">) ИНН </w:t>
      </w:r>
      <w:r>
        <w:rPr>
          <w:rFonts w:ascii="Times New Roman" w:eastAsia="Times New Roman" w:hAnsi="Times New Roman" w:cs="Times New Roman"/>
        </w:rPr>
        <w:t>7702835821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Fonts w:ascii="Times New Roman" w:eastAsia="Times New Roman" w:hAnsi="Times New Roman" w:cs="Times New Roman"/>
        </w:rPr>
        <w:t>910201001</w:t>
      </w:r>
      <w:r>
        <w:rPr>
          <w:rFonts w:ascii="Times New Roman" w:eastAsia="Times New Roman" w:hAnsi="Times New Roman" w:cs="Times New Roman"/>
        </w:rPr>
        <w:t>, БИК 0435100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1.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</w:rPr>
        <w:t>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В.В. Просолов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5566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Addressgrp-3rplc-8">
    <w:name w:val="cat-Address grp-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9EA9-F630-4299-9BBD-3C941664C1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