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5-55-3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91MS0055-01-2022-0017</w:t>
      </w:r>
      <w:r>
        <w:rPr>
          <w:rFonts w:ascii="Times New Roman" w:eastAsia="Times New Roman" w:hAnsi="Times New Roman" w:cs="Times New Roman"/>
          <w:sz w:val="28"/>
          <w:szCs w:val="28"/>
        </w:rPr>
        <w:t>47-23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 Красногвардейское,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55@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Абдурахманова Эрнеста Рустемовича, </w:t>
      </w:r>
      <w:r>
        <w:rPr>
          <w:rStyle w:val="cat-UserDefinedgrp-33rplc-1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минуты,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 Э.Р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транспортным средством - автомобилем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Style w:val="cat-UserDefinedgrp-35rplc-2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улице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Ленина </w:t>
      </w:r>
      <w:r>
        <w:rPr>
          <w:rStyle w:val="cat-UserDefinedgrp-36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 157А</w:t>
      </w:r>
      <w:r>
        <w:rPr>
          <w:rFonts w:ascii="Times New Roman" w:eastAsia="Times New Roman" w:hAnsi="Times New Roman" w:cs="Times New Roman"/>
          <w:sz w:val="28"/>
          <w:szCs w:val="28"/>
        </w:rPr>
        <w:t>, с признаками опьянения и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автомобиль марки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Абдурахманову Э.Р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управления не отрицал, пояснив суду, что действительно отказался от прохождения освидетельствования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 АП № 154</w:t>
      </w:r>
      <w:r>
        <w:rPr>
          <w:rFonts w:ascii="Times New Roman" w:eastAsia="Times New Roman" w:hAnsi="Times New Roman" w:cs="Times New Roman"/>
          <w:sz w:val="28"/>
          <w:szCs w:val="28"/>
        </w:rPr>
        <w:t>938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.07.2022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июля 2022 года 05 часов 22 минуты, водитель Абдурахманов Э.Р., управляя транспортным средством - автомобилем Шевроле Нива, государственный регистрационный знак Т427МО97, на улице Ленина в селе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в районе дома 157А, с признаками опьянения и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 Э.Р</w:t>
      </w:r>
      <w:r>
        <w:rPr>
          <w:rFonts w:ascii="Times New Roman" w:eastAsia="Times New Roman" w:hAnsi="Times New Roman" w:cs="Times New Roman"/>
          <w:sz w:val="28"/>
          <w:szCs w:val="28"/>
        </w:rPr>
        <w:t>. законного требования о прохождении медицинского освидетельствования на состояние опьянения подтвержден протоколом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серии 82 АП № 154938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.07.2022г.,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135506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.07.2022г., протоколом 82 ОТ № 03</w:t>
      </w:r>
      <w:r>
        <w:rPr>
          <w:rFonts w:ascii="Times New Roman" w:eastAsia="Times New Roman" w:hAnsi="Times New Roman" w:cs="Times New Roman"/>
          <w:sz w:val="28"/>
          <w:szCs w:val="28"/>
        </w:rPr>
        <w:t>4202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.07.2022г. об отстранении от управления транспортным средством,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следующие признаки опьянения – запах алкоголя изо рта.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 при наличии признаков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направление на медицинское освидетельствование на состояние опьянения осуществлено сотрудниками полиции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., 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не принимает во внимание доводы лица, привлекаемого к административной ответственности, относительно того, что он выпил после ДТП, поскольку согласно ПДД РФ. Употребление спиртосодержащей продукции после ДТП до оформления материалов не допускается.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РФ, мировым судьей признается раскаяние,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Абдурахманов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Абдурахманова Эрнеста Рустемовича, </w:t>
      </w:r>
      <w:r>
        <w:rPr>
          <w:rStyle w:val="cat-UserDefinedgrp-37rplc-5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38rplc-62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</w:t>
      </w:r>
      <w:r>
        <w:rPr>
          <w:rFonts w:ascii="Times New Roman" w:eastAsia="Times New Roman" w:hAnsi="Times New Roman" w:cs="Times New Roman"/>
          <w:sz w:val="28"/>
          <w:szCs w:val="28"/>
        </w:rPr>
        <w:t>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 (в орган, исполняющий этот вид административного наказания),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7rplc-59">
    <w:name w:val="cat-UserDefined grp-37 rplc-59"/>
    <w:basedOn w:val="DefaultParagraphFont"/>
  </w:style>
  <w:style w:type="character" w:customStyle="1" w:styleId="cat-UserDefinedgrp-38rplc-62">
    <w:name w:val="cat-UserDefined grp-38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