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748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Шевченко Ивана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7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резкое изменение кожных покровов лица, поведение не соответствующее обстановке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в содеянном раскаялся</w:t>
      </w:r>
      <w:r>
        <w:rPr>
          <w:rFonts w:ascii="Times New Roman" w:eastAsia="Times New Roman" w:hAnsi="Times New Roman" w:cs="Times New Roman"/>
        </w:rPr>
        <w:t>, суду пояснил, что управлял мопедом, будучи в состоянии алкогольного опьянения, при этом водительское удостоверение не получал, в связи с чем отказался 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167278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02 августа 2022 года в 17 час 42 минут, водитель Шевченко И.В., управляя транспортным средством – Мопед </w:t>
      </w:r>
      <w:r>
        <w:rPr>
          <w:rFonts w:ascii="Times New Roman" w:eastAsia="Times New Roman" w:hAnsi="Times New Roman" w:cs="Times New Roman"/>
        </w:rPr>
        <w:t>HONDA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DIO</w:t>
      </w:r>
      <w:r>
        <w:rPr>
          <w:rFonts w:ascii="Times New Roman" w:eastAsia="Times New Roman" w:hAnsi="Times New Roman" w:cs="Times New Roman"/>
        </w:rPr>
        <w:t>, без государственного регистрационного номера, с признаками опьянения (запах алкоголя изо рта, резкое изменение кожных покровов лица, поведение не соответствующее обстановке), находясь по адресу:</w:t>
      </w:r>
      <w:r>
        <w:rPr>
          <w:rFonts w:ascii="Times New Roman" w:eastAsia="Times New Roman" w:hAnsi="Times New Roman" w:cs="Times New Roman"/>
        </w:rPr>
        <w:t xml:space="preserve"> Республика Крым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.М</w:t>
      </w:r>
      <w:r>
        <w:rPr>
          <w:rFonts w:ascii="Times New Roman" w:eastAsia="Times New Roman" w:hAnsi="Times New Roman" w:cs="Times New Roman"/>
        </w:rPr>
        <w:t>арьяновка</w:t>
      </w:r>
      <w:r>
        <w:rPr>
          <w:rFonts w:ascii="Times New Roman" w:eastAsia="Times New Roman" w:hAnsi="Times New Roman" w:cs="Times New Roman"/>
        </w:rPr>
        <w:t>, ул. Ленина 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</w:t>
      </w:r>
      <w:r>
        <w:rPr>
          <w:rFonts w:ascii="Times New Roman" w:eastAsia="Times New Roman" w:hAnsi="Times New Roman" w:cs="Times New Roman"/>
        </w:rPr>
        <w:t>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167278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039165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619527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протоколом о доставлении 50 ВА № 048784 от 02.08.2022; копией протокола об административном задержании 8210 № 003350 от 02.08.2022; письменными объяснениями Сафроновой В.Н. от 02.08.2022,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Кабанова А.О. от 02.08.2022; </w:t>
      </w:r>
      <w:r>
        <w:rPr>
          <w:rFonts w:ascii="Times New Roman" w:eastAsia="Times New Roman" w:hAnsi="Times New Roman" w:cs="Times New Roman"/>
        </w:rPr>
        <w:t xml:space="preserve">справками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видеозапись имеющейся в материалах административного дела и исследованной в ходе судебного разбирательства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</w:t>
      </w:r>
      <w:r>
        <w:rPr>
          <w:rFonts w:ascii="Times New Roman" w:eastAsia="Times New Roman" w:hAnsi="Times New Roman" w:cs="Times New Roman"/>
        </w:rPr>
        <w:t xml:space="preserve"> на состояние алкогольного опьянения на месте, а также от прохождения медицинского освидетельствования на состояние опьянения в медицинском учреждении</w:t>
      </w:r>
      <w:r>
        <w:rPr>
          <w:rFonts w:ascii="Times New Roman" w:eastAsia="Times New Roman" w:hAnsi="Times New Roman" w:cs="Times New Roman"/>
        </w:rPr>
        <w:t xml:space="preserve">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резкое изменение окраски кожных покровов лица, </w:t>
      </w:r>
      <w:r>
        <w:rPr>
          <w:rFonts w:ascii="Times New Roman" w:eastAsia="Times New Roman" w:hAnsi="Times New Roman" w:cs="Times New Roman"/>
        </w:rPr>
        <w:t>поведение, не соответствующее</w:t>
      </w:r>
      <w:r>
        <w:rPr>
          <w:rFonts w:ascii="Times New Roman" w:eastAsia="Times New Roman" w:hAnsi="Times New Roman" w:cs="Times New Roman"/>
        </w:rPr>
        <w:t xml:space="preserve"> обстановке</w:t>
      </w:r>
      <w:r>
        <w:rPr>
          <w:rFonts w:ascii="Times New Roman" w:eastAsia="Times New Roman" w:hAnsi="Times New Roman" w:cs="Times New Roman"/>
        </w:rPr>
        <w:t>, данные обстоятельства Шевченко И.В. подтвердил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рта, 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,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Шевченко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Шевченко Ивана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</w:t>
      </w:r>
      <w:r>
        <w:rPr>
          <w:rFonts w:ascii="Times New Roman" w:eastAsia="Times New Roman" w:hAnsi="Times New Roman" w:cs="Times New Roman"/>
        </w:rPr>
        <w:t xml:space="preserve">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5rplc-53">
    <w:name w:val="cat-UserDefined grp-25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