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-01-2019-00</w:t>
      </w:r>
      <w:r>
        <w:rPr>
          <w:rFonts w:ascii="Times New Roman" w:eastAsia="Times New Roman" w:hAnsi="Times New Roman" w:cs="Times New Roman"/>
          <w:sz w:val="28"/>
          <w:szCs w:val="28"/>
        </w:rPr>
        <w:t>1135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Чичерина Дмитрия Александровича, </w:t>
      </w:r>
      <w:r>
        <w:rPr>
          <w:rStyle w:val="cat-ExternalSystem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холостого,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Чичерин Д.А., 06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.2019 года в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 - 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ВАЗ2101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0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средствами, чем нарушил требования п. 2.1.1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ВАЗ2101, </w:t>
      </w:r>
      <w:r>
        <w:rPr>
          <w:rStyle w:val="cat-CarNumbergrp-20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Михальчуку В.И.,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Чичерин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факт совершения правонарушения не отрицал, пояснил, что действительно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Чичерин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12.7 КоАП РФ, а именно управление транспортным средством водителем, не имеющим (лишенным) права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Чичерин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82АП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048748 </w:t>
      </w: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6 ноябр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2019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8"/>
          <w:szCs w:val="28"/>
        </w:rPr>
        <w:t>61АМ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413438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.2019 года,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 по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26 КоАП РФ от 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Чичерин Д.А</w:t>
      </w:r>
      <w:r>
        <w:rPr>
          <w:rFonts w:ascii="Times New Roman" w:eastAsia="Times New Roman" w:hAnsi="Times New Roman" w:cs="Times New Roman"/>
          <w:sz w:val="28"/>
          <w:szCs w:val="28"/>
        </w:rPr>
        <w:t>. лишен права управления транспортным средством сроком на один год шесть месяцев, и не оспаривается лицом, привлекаемом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 </w:t>
      </w:r>
      <w:r>
        <w:rPr>
          <w:rFonts w:ascii="Times New Roman" w:eastAsia="Times New Roman" w:hAnsi="Times New Roman" w:cs="Times New Roman"/>
          <w:sz w:val="28"/>
          <w:szCs w:val="28"/>
        </w:rPr>
        <w:t>Чичерин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смягчающими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Чичерин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судьей признается раскаяние лица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Чичерин Д.А</w:t>
      </w:r>
      <w:r>
        <w:rPr>
          <w:rFonts w:ascii="Times New Roman" w:eastAsia="Times New Roman" w:hAnsi="Times New Roman" w:cs="Times New Roman"/>
          <w:sz w:val="28"/>
          <w:szCs w:val="28"/>
        </w:rPr>
        <w:t>.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Чичерин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имеет доход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>Чичерин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необходимо подвергнуть административному взысканию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санкцией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Чичерина Дмитрия Александровича, </w:t>
      </w:r>
      <w:r>
        <w:rPr>
          <w:rStyle w:val="cat-ExternalSystemDefinedgrp-23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sz w:val="28"/>
          <w:szCs w:val="28"/>
        </w:rPr>
        <w:t>сто часов</w:t>
      </w:r>
      <w:r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CarNumbergrp-20rplc-17">
    <w:name w:val="cat-CarNumber grp-20 rplc-17"/>
    <w:basedOn w:val="DefaultParagraphFont"/>
  </w:style>
  <w:style w:type="character" w:customStyle="1" w:styleId="cat-CarNumbergrp-20rplc-19">
    <w:name w:val="cat-CarNumber grp-20 rplc-19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ExternalSystemDefinedgrp-23rplc-35">
    <w:name w:val="cat-ExternalSystemDefined grp-23 rplc-35"/>
    <w:basedOn w:val="DefaultParagraphFont"/>
  </w:style>
  <w:style w:type="character" w:customStyle="1" w:styleId="cat-PassportDatagrp-17rplc-36">
    <w:name w:val="cat-PassportData grp-1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