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331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ч.1 ст.20.25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</w:t>
      </w:r>
      <w:r>
        <w:rPr>
          <w:rFonts w:ascii="Times New Roman" w:eastAsia="Times New Roman" w:hAnsi="Times New Roman" w:cs="Times New Roman"/>
          <w:sz w:val="28"/>
          <w:szCs w:val="28"/>
        </w:rPr>
        <w:t>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№5-54-214/2018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</w:rPr>
        <w:t>, в срок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возбуждении исполнительного производства,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мирового судьи судебного участка №54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обстоятельство в виде раскаяния лица, совершившего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обстоятельств, которые отягчают административную ответственность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 в возрасте до четырнадцати лет,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8"/>
          <w:szCs w:val="28"/>
        </w:rPr>
        <w:t>пределах санкции ч. 1 ст. 20.25 КоАП РФ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Росс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получатель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УФССП России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>, л/с04751А91420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номер с</w:t>
      </w:r>
      <w:r>
        <w:rPr>
          <w:rFonts w:ascii="Times New Roman" w:eastAsia="Times New Roman" w:hAnsi="Times New Roman" w:cs="Times New Roman"/>
          <w:sz w:val="28"/>
          <w:szCs w:val="28"/>
        </w:rPr>
        <w:t>чета получателя 401018103351000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10001,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7702835613, </w:t>
      </w:r>
      <w:r>
        <w:rPr>
          <w:rFonts w:ascii="Times New Roman" w:eastAsia="Times New Roman" w:hAnsi="Times New Roman" w:cs="Times New Roman"/>
          <w:sz w:val="28"/>
          <w:szCs w:val="28"/>
        </w:rPr>
        <w:t>КПП 910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201001, </w:t>
      </w:r>
      <w:r>
        <w:rPr>
          <w:rFonts w:ascii="Times New Roman" w:eastAsia="Times New Roman" w:hAnsi="Times New Roman" w:cs="Times New Roman"/>
          <w:sz w:val="28"/>
          <w:szCs w:val="28"/>
        </w:rPr>
        <w:t>Код ОКТМО 35</w:t>
      </w:r>
      <w:r>
        <w:rPr>
          <w:rFonts w:ascii="Times New Roman" w:eastAsia="Times New Roman" w:hAnsi="Times New Roman" w:cs="Times New Roman"/>
          <w:sz w:val="28"/>
          <w:szCs w:val="28"/>
        </w:rPr>
        <w:t>6204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банка: Отделение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БИК 043510001,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БК </w:t>
      </w:r>
      <w:r>
        <w:rPr>
          <w:rFonts w:ascii="Times New Roman" w:eastAsia="Times New Roman" w:hAnsi="Times New Roman" w:cs="Times New Roman"/>
          <w:sz w:val="28"/>
          <w:szCs w:val="28"/>
        </w:rPr>
        <w:t>32211643000016000140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В.В.Просолов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Addressgrp-4rplc-29">
    <w:name w:val="cat-Address grp-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