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179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сентября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совета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Валерия Николаевича, </w:t>
      </w:r>
      <w:r>
        <w:rPr>
          <w:rStyle w:val="cat-UserDefinedgrp-33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совета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>индивидуально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(персонифицированно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) учет</w:t>
      </w:r>
      <w:r>
        <w:rPr>
          <w:rFonts w:ascii="Times New Roman" w:eastAsia="Times New Roman" w:hAnsi="Times New Roman" w:cs="Times New Roman"/>
        </w:rPr>
        <w:t>а в отношении 10 застрахованных лиц до 15.06.2022 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СЗВ-М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(исходная)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май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 не явился,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судом о времени и месте рассмотрения дела надлежащим образом, по адресу, указанному в протоколе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председатель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совета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 xml:space="preserve">отчет </w:t>
      </w:r>
      <w:r>
        <w:rPr>
          <w:rFonts w:ascii="Times New Roman" w:eastAsia="Times New Roman" w:hAnsi="Times New Roman" w:cs="Times New Roman"/>
        </w:rPr>
        <w:t>в отношении 10 застрахованных лиц</w:t>
      </w:r>
      <w:r>
        <w:rPr>
          <w:rFonts w:ascii="Times New Roman" w:eastAsia="Times New Roman" w:hAnsi="Times New Roman" w:cs="Times New Roman"/>
        </w:rPr>
        <w:t xml:space="preserve"> 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СЗВ-М (исходная)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май 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май 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</w:t>
      </w:r>
      <w:r>
        <w:rPr>
          <w:rFonts w:ascii="Times New Roman" w:eastAsia="Times New Roman" w:hAnsi="Times New Roman" w:cs="Times New Roman"/>
        </w:rPr>
        <w:t>15.0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В.Н.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совета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</w:rPr>
        <w:t xml:space="preserve">по делу доказательств, </w:t>
      </w:r>
      <w:r>
        <w:rPr>
          <w:rFonts w:ascii="Times New Roman" w:eastAsia="Times New Roman" w:hAnsi="Times New Roman" w:cs="Times New Roman"/>
        </w:rPr>
        <w:t>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формой СЗВ – М;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извещением ТКС о доставке отчета; </w:t>
      </w:r>
      <w:r>
        <w:rPr>
          <w:rFonts w:ascii="Times New Roman" w:eastAsia="Times New Roman" w:hAnsi="Times New Roman" w:cs="Times New Roman"/>
        </w:rPr>
        <w:t xml:space="preserve">протоколом проверки отчетности; </w:t>
      </w:r>
      <w:r>
        <w:rPr>
          <w:rFonts w:ascii="Times New Roman" w:eastAsia="Times New Roman" w:hAnsi="Times New Roman" w:cs="Times New Roman"/>
        </w:rPr>
        <w:t>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застра</w:t>
      </w:r>
      <w:r>
        <w:rPr>
          <w:rFonts w:ascii="Times New Roman" w:eastAsia="Times New Roman" w:hAnsi="Times New Roman" w:cs="Times New Roman"/>
        </w:rPr>
        <w:t xml:space="preserve">хованным лицам </w:t>
      </w:r>
      <w:r>
        <w:rPr>
          <w:rFonts w:ascii="Times New Roman" w:eastAsia="Times New Roman" w:hAnsi="Times New Roman" w:cs="Times New Roman"/>
        </w:rPr>
        <w:t>СЗВ-М (исходная)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май 2022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и руководствуясь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Марьяновского</w:t>
      </w:r>
      <w:r>
        <w:rPr>
          <w:rFonts w:ascii="Times New Roman" w:eastAsia="Times New Roman" w:hAnsi="Times New Roman" w:cs="Times New Roman"/>
        </w:rPr>
        <w:t xml:space="preserve"> сельского совета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Хлань</w:t>
      </w:r>
      <w:r>
        <w:rPr>
          <w:rFonts w:ascii="Times New Roman" w:eastAsia="Times New Roman" w:hAnsi="Times New Roman" w:cs="Times New Roman"/>
        </w:rPr>
        <w:t xml:space="preserve"> Валерия Николаевича, </w:t>
      </w:r>
      <w:r>
        <w:rPr>
          <w:rStyle w:val="cat-UserDefinedgrp-32rplc-3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</w:rPr>
        <w:t>300 (триста) рублей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1rplc-4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2rplc-39">
    <w:name w:val="cat-UserDefined grp-32 rplc-39"/>
    <w:basedOn w:val="DefaultParagraphFont"/>
  </w:style>
  <w:style w:type="character" w:customStyle="1" w:styleId="cat-UserDefinedgrp-31rplc-41">
    <w:name w:val="cat-UserDefined grp-3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