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E95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9A528C" w:rsidP="00DF6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CD">
        <w:rPr>
          <w:rFonts w:ascii="Times New Roman" w:hAnsi="Times New Roman" w:cs="Times New Roman"/>
          <w:bCs/>
          <w:sz w:val="24"/>
          <w:szCs w:val="24"/>
        </w:rPr>
        <w:t>91MS0055-01-2024-00147</w:t>
      </w:r>
      <w:r w:rsidR="00E95979">
        <w:rPr>
          <w:rFonts w:ascii="Times New Roman" w:hAnsi="Times New Roman" w:cs="Times New Roman"/>
          <w:bCs/>
          <w:sz w:val="24"/>
          <w:szCs w:val="24"/>
        </w:rPr>
        <w:t>2</w:t>
      </w:r>
      <w:r w:rsidRPr="005668CD">
        <w:rPr>
          <w:rFonts w:ascii="Times New Roman" w:hAnsi="Times New Roman" w:cs="Times New Roman"/>
          <w:bCs/>
          <w:sz w:val="24"/>
          <w:szCs w:val="24"/>
        </w:rPr>
        <w:t>-0</w:t>
      </w:r>
      <w:r w:rsidR="00E95979">
        <w:rPr>
          <w:rFonts w:ascii="Times New Roman" w:hAnsi="Times New Roman" w:cs="Times New Roman"/>
          <w:bCs/>
          <w:sz w:val="24"/>
          <w:szCs w:val="24"/>
        </w:rPr>
        <w:t>7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29 августа 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мирового судьи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№55 Красногвардейского судебного района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предусмотренном ст. 6.1.1 КоАП РФ,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ПАСПОРТНЫЕ ДАННЫЕ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8F66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3A12A9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конфликта,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причинил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 нанёс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</w:t>
      </w:r>
      <w:r w:rsidR="008E6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5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5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РФ.</w:t>
      </w:r>
    </w:p>
    <w:p w:rsidR="002F0D90" w:rsidRPr="00940F6F" w:rsidP="002F0D9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F66B8">
        <w:rPr>
          <w:rFonts w:ascii="Times New Roman" w:hAnsi="Times New Roman" w:cs="Times New Roman"/>
          <w:sz w:val="24"/>
          <w:szCs w:val="24"/>
        </w:rPr>
        <w:t>ФИО</w:t>
      </w:r>
      <w:r w:rsidRPr="008F66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пояснил, что он сожительствует с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ФИО3</w:t>
      </w:r>
      <w:r>
        <w:rPr>
          <w:rFonts w:ascii="Times New Roman" w:hAnsi="Times New Roman" w:cs="Times New Roman"/>
          <w:sz w:val="24"/>
          <w:szCs w:val="24"/>
        </w:rPr>
        <w:t xml:space="preserve"> и прожив</w:t>
      </w:r>
      <w:r>
        <w:rPr>
          <w:rFonts w:ascii="Times New Roman" w:hAnsi="Times New Roman" w:cs="Times New Roman"/>
          <w:sz w:val="24"/>
          <w:szCs w:val="24"/>
        </w:rPr>
        <w:t xml:space="preserve">ает с ней и ее двумя детьми по вышеуказанному адресу.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мать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ФИО3</w:t>
      </w:r>
      <w:r>
        <w:rPr>
          <w:rFonts w:ascii="Times New Roman" w:hAnsi="Times New Roman" w:cs="Times New Roman"/>
          <w:sz w:val="24"/>
          <w:szCs w:val="24"/>
        </w:rPr>
        <w:t xml:space="preserve">, ранее дала свою машину ему, чтоб он ей пользовался. Он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вложил свои средства, отремонтировал машину, однако последнее время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ФИО4</w:t>
      </w:r>
      <w:r>
        <w:rPr>
          <w:rFonts w:ascii="Times New Roman" w:hAnsi="Times New Roman" w:cs="Times New Roman"/>
          <w:sz w:val="24"/>
          <w:szCs w:val="24"/>
        </w:rPr>
        <w:t xml:space="preserve">, стала с ним и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конфликтовать. З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ачинщиком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данного 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конфликта был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т.к. он приехал по просьбе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 стал размахивать дубинкой, которой и ударил его по спине, он в свою очередь также стал наносить удары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ФИО2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0D90" w:rsidP="002F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Потерпевший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пояснил, что приехал по просьбе своей сестры –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ФИО4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т.к. ее дочь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ее сожитель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пользуются автомобилем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ФИО4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без разрешения, кроме того она просила помочь разрешить ситуацию отн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осительно того, что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проживает в доме сестры со своим сожителем и детьми без разрешения.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Ему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препятствовал снимать колеса с машины, он взял дубинку со своей машины, она резиновая, но не является спец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редством. Сам он не хотел нанос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ить удары, только попугать, однако все вышло из под контроля и они с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вступили в драку.</w:t>
      </w:r>
    </w:p>
    <w:p w:rsidR="002F0D90" w:rsidP="002F0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Свидетель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пояснила, что очевидцем конфликта между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ФИО2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была, после приезда своего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брата ФИО2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она ушла в дом переодеваться. Также пояснила, что она попросила своего брата приехать и разобраться с ее дочерью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ее сожителем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ак на протяжении длительного времени она конфликтует со своей дочерью, которая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 в дом разных сожителей, просила уехать ее на квартиру. Кроме того пояснила, что изначально разрешила пользоваться автомобилем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но после запретила, однако ни он ни ее дочь не хотят отдавать машину, а продолжают пользоваться. Ее дочь -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день конфликта подняла на нее руку, в ходе конфликта между ними. </w:t>
      </w:r>
    </w:p>
    <w:p w:rsidR="002F0D90" w:rsidP="002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допросив лица, привлекаемое к административной ответственности, потерпевшего, свидетеля, оценив доказательства и обстоятельства, в соответствии с общим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содержится состав административного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правонарушения, предусмотренного статьей 6.1.1 КоАП РФ.</w:t>
      </w:r>
    </w:p>
    <w:p w:rsidR="002F0D90" w:rsidRPr="00A248E1" w:rsidP="002F0D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 203139 от 26.08.2024 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от 16.08.2024г.,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ему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29.08.2024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16.08.2024 г.</w:t>
      </w:r>
      <w:r w:rsidRP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видеозаписью, а также пояснениями ФИО2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и ФИО3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данных ими в судебном заседании.</w:t>
      </w:r>
    </w:p>
    <w:p w:rsidR="002F0D90" w:rsidRPr="0022718F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администрат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правонарушениях (в отношении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дает основание полагать, что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ФИО3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произошел обоюдный конфликт, в ходе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наносили друг другу незначительные повреждения, не причин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ившие вред здоровью, и причинили друг другу физическую боль, в конфликт вступил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подняла резиновую палку, принадлежащую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ударила ею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F0D90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 показаний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свидетеля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что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 разбираться с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относительно того, что они конфликтуют с его сестрой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90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видеозаписи, предоставленной в судебном заседании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следует, что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зял резиновую палку и размахивал ею, затем видеозапись транслирует участок земли, т.к. телефон выпал из рук снимающего, и слышаться характерные для драки звуки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D90" w:rsidRPr="0022718F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пояснила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снимать колеса с машины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хотели ему в этом препятствовать, ругались, и только после того как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размахивать палкой, между ними произошла драка, в ходе которой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 несколько раз рукой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ударила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резиновой палкой, которую последний до этого бил ФИО1</w:t>
      </w:r>
    </w:p>
    <w:p w:rsidR="002F0D90" w:rsidRPr="0022718F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обстоятельства свидетельствуют о 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противоборствующие стороны 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предполагали, что их конфликт может перерасти в драку, т.е. допускали и желали такого 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событий, поскольку не предпринимали никаких мер, для того чтобы избежать драки, а напротив, были готовы к ней.</w:t>
      </w:r>
    </w:p>
    <w:p w:rsidR="002F0D90" w:rsidP="002F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обстоятельства свидетельствуют о противоправности поведения в данной ситуации каждой из противоборствующих сторон.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ответственность за со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Руководствуясь статьями 4.1, 6.1.1, 26.1, 26.2, 26.11, 29.9, 29.10 КоАП РФ,</w:t>
      </w:r>
      <w:r>
        <w:rPr>
          <w:spacing w:val="0"/>
          <w:sz w:val="24"/>
          <w:szCs w:val="24"/>
          <w:lang w:eastAsia="ru-RU"/>
        </w:rPr>
        <w:t xml:space="preserve">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661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8B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  <w:r w:rsidR="00C1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</w:t>
      </w:r>
      <w:r>
        <w:rPr>
          <w:rFonts w:ascii="Times New Roman" w:hAnsi="Times New Roman" w:cs="Times New Roman"/>
          <w:sz w:val="24"/>
          <w:szCs w:val="24"/>
        </w:rPr>
        <w:t>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</w:t>
      </w:r>
      <w:r>
        <w:rPr>
          <w:rFonts w:ascii="Times New Roman" w:hAnsi="Times New Roman" w:cs="Times New Roman"/>
          <w:sz w:val="24"/>
          <w:szCs w:val="24"/>
        </w:rPr>
        <w:t xml:space="preserve">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3915FE" w:rsidR="003915FE">
        <w:rPr>
          <w:rFonts w:ascii="Times New Roman" w:hAnsi="Times New Roman" w:cs="Times New Roman"/>
          <w:color w:val="FF0000"/>
          <w:sz w:val="24"/>
          <w:szCs w:val="24"/>
        </w:rPr>
        <w:t>0410760300555003422406186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t>района Республики Крым по 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                           </w:t>
      </w:r>
      <w:r w:rsidR="00E40B49">
        <w:rPr>
          <w:rFonts w:ascii="Times New Roman" w:hAnsi="Times New Roman" w:cs="Times New Roman"/>
          <w:sz w:val="24"/>
          <w:szCs w:val="24"/>
        </w:rPr>
        <w:t>И.В.Чернецкая</w:t>
      </w:r>
    </w:p>
    <w:p w:rsidR="00E04DA0"/>
    <w:sectPr w:rsidSect="002F0D90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104EDD"/>
    <w:rsid w:val="0022718F"/>
    <w:rsid w:val="002F0D90"/>
    <w:rsid w:val="00346E54"/>
    <w:rsid w:val="003531FF"/>
    <w:rsid w:val="003915FE"/>
    <w:rsid w:val="003A12A9"/>
    <w:rsid w:val="003B70F7"/>
    <w:rsid w:val="004509B0"/>
    <w:rsid w:val="00454487"/>
    <w:rsid w:val="00562647"/>
    <w:rsid w:val="005668CD"/>
    <w:rsid w:val="0058683E"/>
    <w:rsid w:val="005B55E0"/>
    <w:rsid w:val="00661CD2"/>
    <w:rsid w:val="006633AC"/>
    <w:rsid w:val="00820D86"/>
    <w:rsid w:val="00827404"/>
    <w:rsid w:val="008B6BB3"/>
    <w:rsid w:val="008E6F4F"/>
    <w:rsid w:val="008F66B8"/>
    <w:rsid w:val="009172BC"/>
    <w:rsid w:val="00940F6F"/>
    <w:rsid w:val="009A528C"/>
    <w:rsid w:val="00A248E1"/>
    <w:rsid w:val="00C05412"/>
    <w:rsid w:val="00C166C7"/>
    <w:rsid w:val="00D75818"/>
    <w:rsid w:val="00DF67D9"/>
    <w:rsid w:val="00E04DA0"/>
    <w:rsid w:val="00E40B49"/>
    <w:rsid w:val="00E95979"/>
    <w:rsid w:val="00EB1520"/>
    <w:rsid w:val="00EE42A8"/>
    <w:rsid w:val="00FA1700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