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остановке общественного транспорта расположенной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расногвардейсоке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05.12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прибора анализатора паров этанола в выдыхаемом воздухе на бумажном носителе, согласно которых у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 назначить административное наказание в виде штрафа, предусмотренного санкцией ст. 20.21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188804911800021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4737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