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351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814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 сентября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председателя местной религиозной организации мусульман «</w:t>
      </w:r>
      <w:r>
        <w:rPr>
          <w:rFonts w:ascii="Times New Roman" w:eastAsia="Times New Roman" w:hAnsi="Times New Roman" w:cs="Times New Roman"/>
        </w:rPr>
        <w:t>Азатлык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Style w:val="cat-UserDefinedgrp-32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Харахады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председателем местной религиозной организации мусульман «</w:t>
      </w:r>
      <w:r>
        <w:rPr>
          <w:rFonts w:ascii="Times New Roman" w:eastAsia="Times New Roman" w:hAnsi="Times New Roman" w:cs="Times New Roman"/>
        </w:rPr>
        <w:t>Азатлык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.М</w:t>
      </w:r>
      <w:r>
        <w:rPr>
          <w:rFonts w:ascii="Times New Roman" w:eastAsia="Times New Roman" w:hAnsi="Times New Roman" w:cs="Times New Roman"/>
        </w:rPr>
        <w:t>олочное</w:t>
      </w:r>
      <w:r>
        <w:rPr>
          <w:rFonts w:ascii="Times New Roman" w:eastAsia="Times New Roman" w:hAnsi="Times New Roman" w:cs="Times New Roman"/>
        </w:rPr>
        <w:t xml:space="preserve"> Духовного управления мусульман Республики Крым и </w:t>
      </w:r>
      <w:r>
        <w:rPr>
          <w:rFonts w:ascii="Times New Roman" w:eastAsia="Times New Roman" w:hAnsi="Times New Roman" w:cs="Times New Roman"/>
        </w:rPr>
        <w:t>г.Севастополя</w:t>
      </w:r>
      <w:r>
        <w:rPr>
          <w:rFonts w:ascii="Times New Roman" w:eastAsia="Times New Roman" w:hAnsi="Times New Roman" w:cs="Times New Roman"/>
        </w:rPr>
        <w:t xml:space="preserve"> (Таврический </w:t>
      </w:r>
      <w:r>
        <w:rPr>
          <w:rFonts w:ascii="Times New Roman" w:eastAsia="Times New Roman" w:hAnsi="Times New Roman" w:cs="Times New Roman"/>
        </w:rPr>
        <w:t>Муфтият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за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2022 </w:t>
      </w:r>
      <w:r>
        <w:rPr>
          <w:rFonts w:ascii="Times New Roman" w:eastAsia="Times New Roman" w:hAnsi="Times New Roman" w:cs="Times New Roman"/>
        </w:rPr>
        <w:t>года в форме электронного документа подписанного ЭЦП.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Харахады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</w:t>
      </w:r>
      <w:r>
        <w:rPr>
          <w:rFonts w:ascii="Times New Roman" w:eastAsia="Times New Roman" w:hAnsi="Times New Roman" w:cs="Times New Roman"/>
        </w:rPr>
        <w:t xml:space="preserve">к выводу о том, что вина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местной религиозной организации мусульман «</w:t>
      </w:r>
      <w:r>
        <w:rPr>
          <w:rFonts w:ascii="Times New Roman" w:eastAsia="Times New Roman" w:hAnsi="Times New Roman" w:cs="Times New Roman"/>
        </w:rPr>
        <w:t>Азатлык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.М</w:t>
      </w:r>
      <w:r>
        <w:rPr>
          <w:rFonts w:ascii="Times New Roman" w:eastAsia="Times New Roman" w:hAnsi="Times New Roman" w:cs="Times New Roman"/>
        </w:rPr>
        <w:t>олочное</w:t>
      </w:r>
      <w:r>
        <w:rPr>
          <w:rFonts w:ascii="Times New Roman" w:eastAsia="Times New Roman" w:hAnsi="Times New Roman" w:cs="Times New Roman"/>
        </w:rPr>
        <w:t xml:space="preserve"> Духовного управления мусульман Республики Крым и </w:t>
      </w:r>
      <w:r>
        <w:rPr>
          <w:rFonts w:ascii="Times New Roman" w:eastAsia="Times New Roman" w:hAnsi="Times New Roman" w:cs="Times New Roman"/>
        </w:rPr>
        <w:t>г.Севастополя</w:t>
      </w:r>
      <w:r>
        <w:rPr>
          <w:rFonts w:ascii="Times New Roman" w:eastAsia="Times New Roman" w:hAnsi="Times New Roman" w:cs="Times New Roman"/>
        </w:rPr>
        <w:t xml:space="preserve"> (Таврический </w:t>
      </w:r>
      <w:r>
        <w:rPr>
          <w:rFonts w:ascii="Times New Roman" w:eastAsia="Times New Roman" w:hAnsi="Times New Roman" w:cs="Times New Roman"/>
        </w:rPr>
        <w:t>Муфтият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Харахады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доказана и нашла свое подтверждение в ходе производства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Согласно, протоколу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Харахады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местной религиозной организации мусульман «</w:t>
      </w:r>
      <w:r>
        <w:rPr>
          <w:rFonts w:ascii="Times New Roman" w:eastAsia="Times New Roman" w:hAnsi="Times New Roman" w:cs="Times New Roman"/>
        </w:rPr>
        <w:t>Азатлык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.М</w:t>
      </w:r>
      <w:r>
        <w:rPr>
          <w:rFonts w:ascii="Times New Roman" w:eastAsia="Times New Roman" w:hAnsi="Times New Roman" w:cs="Times New Roman"/>
        </w:rPr>
        <w:t>олочное</w:t>
      </w:r>
      <w:r>
        <w:rPr>
          <w:rFonts w:ascii="Times New Roman" w:eastAsia="Times New Roman" w:hAnsi="Times New Roman" w:cs="Times New Roman"/>
        </w:rPr>
        <w:t xml:space="preserve"> Духовного управления мусульман Республики Крым и </w:t>
      </w:r>
      <w:r>
        <w:rPr>
          <w:rFonts w:ascii="Times New Roman" w:eastAsia="Times New Roman" w:hAnsi="Times New Roman" w:cs="Times New Roman"/>
        </w:rPr>
        <w:t>г.Севастополя</w:t>
      </w:r>
      <w:r>
        <w:rPr>
          <w:rFonts w:ascii="Times New Roman" w:eastAsia="Times New Roman" w:hAnsi="Times New Roman" w:cs="Times New Roman"/>
        </w:rPr>
        <w:t xml:space="preserve"> (Таврический </w:t>
      </w:r>
      <w:r>
        <w:rPr>
          <w:rFonts w:ascii="Times New Roman" w:eastAsia="Times New Roman" w:hAnsi="Times New Roman" w:cs="Times New Roman"/>
        </w:rPr>
        <w:t>Муфтият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за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2022 </w:t>
      </w:r>
      <w:r>
        <w:rPr>
          <w:rFonts w:ascii="Times New Roman" w:eastAsia="Times New Roman" w:hAnsi="Times New Roman" w:cs="Times New Roman"/>
        </w:rPr>
        <w:t>года в форме электронного документа подписанного ЭЦП.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представления расчета </w:t>
      </w:r>
      <w:r>
        <w:rPr>
          <w:rFonts w:ascii="Times New Roman" w:eastAsia="Times New Roman" w:hAnsi="Times New Roman" w:cs="Times New Roman"/>
        </w:rPr>
        <w:t xml:space="preserve">за 1 </w:t>
      </w:r>
      <w:r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2022 </w:t>
      </w:r>
      <w:r>
        <w:rPr>
          <w:rFonts w:ascii="Times New Roman" w:eastAsia="Times New Roman" w:hAnsi="Times New Roman" w:cs="Times New Roman"/>
        </w:rPr>
        <w:t xml:space="preserve">года в форме электронного документа подписанного ЭЦП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года. Фактически Расчет 4-ФСС за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полугодие </w:t>
      </w:r>
      <w:r>
        <w:rPr>
          <w:rFonts w:ascii="Times New Roman" w:eastAsia="Times New Roman" w:hAnsi="Times New Roman" w:cs="Times New Roman"/>
        </w:rPr>
        <w:t xml:space="preserve">2022 </w:t>
      </w:r>
      <w:r>
        <w:rPr>
          <w:rFonts w:ascii="Times New Roman" w:eastAsia="Times New Roman" w:hAnsi="Times New Roman" w:cs="Times New Roman"/>
        </w:rPr>
        <w:t xml:space="preserve">года в форме электронного документа подписанного ЭЦП представлен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Харахады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 xml:space="preserve">, является субъектом ответственности по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 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председателя местной религиозной организации мусульман «</w:t>
      </w:r>
      <w:r>
        <w:rPr>
          <w:rFonts w:ascii="Times New Roman" w:eastAsia="Times New Roman" w:hAnsi="Times New Roman" w:cs="Times New Roman"/>
        </w:rPr>
        <w:t>Азатлык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.М</w:t>
      </w:r>
      <w:r>
        <w:rPr>
          <w:rFonts w:ascii="Times New Roman" w:eastAsia="Times New Roman" w:hAnsi="Times New Roman" w:cs="Times New Roman"/>
        </w:rPr>
        <w:t>олочное</w:t>
      </w:r>
      <w:r>
        <w:rPr>
          <w:rFonts w:ascii="Times New Roman" w:eastAsia="Times New Roman" w:hAnsi="Times New Roman" w:cs="Times New Roman"/>
        </w:rPr>
        <w:t xml:space="preserve"> Духовного управления мусульман Республики Крым и </w:t>
      </w:r>
      <w:r>
        <w:rPr>
          <w:rFonts w:ascii="Times New Roman" w:eastAsia="Times New Roman" w:hAnsi="Times New Roman" w:cs="Times New Roman"/>
        </w:rPr>
        <w:t>г.Севастополя</w:t>
      </w:r>
      <w:r>
        <w:rPr>
          <w:rFonts w:ascii="Times New Roman" w:eastAsia="Times New Roman" w:hAnsi="Times New Roman" w:cs="Times New Roman"/>
        </w:rPr>
        <w:t xml:space="preserve"> (Таврический </w:t>
      </w:r>
      <w:r>
        <w:rPr>
          <w:rFonts w:ascii="Times New Roman" w:eastAsia="Times New Roman" w:hAnsi="Times New Roman" w:cs="Times New Roman"/>
        </w:rPr>
        <w:t>Муфтият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Харахады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>года; копией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извещения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расчетом (Форма 4 - ФСС) в форме электронного документа с отметкой о принятии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.2022; </w:t>
      </w:r>
      <w:r>
        <w:rPr>
          <w:rFonts w:ascii="Times New Roman" w:eastAsia="Times New Roman" w:hAnsi="Times New Roman" w:cs="Times New Roman"/>
        </w:rPr>
        <w:t>скриншотом с портала ФСС РФ-Ф4 с ЭЦП; выпиской из ЕГРЮЛ.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Харахады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оценив и исследовав все доказательства по делу в их совокупности, суд приходит к выводу о доказанности факта совершения </w:t>
      </w:r>
      <w:r>
        <w:rPr>
          <w:rFonts w:ascii="Times New Roman" w:eastAsia="Times New Roman" w:hAnsi="Times New Roman" w:cs="Times New Roman"/>
        </w:rPr>
        <w:t>Харахады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 xml:space="preserve">, как должностного лица,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ч.2 ст.15.33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Харахады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Харахады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признает, признание вины.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учитывает все обстоятельства дела, характер и тяжесть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наличие </w:t>
      </w:r>
      <w:r>
        <w:rPr>
          <w:rFonts w:ascii="Times New Roman" w:eastAsia="Times New Roman" w:hAnsi="Times New Roman" w:cs="Times New Roman"/>
        </w:rPr>
        <w:t>смягчающих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отсутствие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обстоятельств, а также личность виновного.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суд считает необходимым назначить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председателя местной религиозной организации мусульман «</w:t>
      </w:r>
      <w:r>
        <w:rPr>
          <w:rFonts w:ascii="Times New Roman" w:eastAsia="Times New Roman" w:hAnsi="Times New Roman" w:cs="Times New Roman"/>
        </w:rPr>
        <w:t>Азатлык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.М</w:t>
      </w:r>
      <w:r>
        <w:rPr>
          <w:rFonts w:ascii="Times New Roman" w:eastAsia="Times New Roman" w:hAnsi="Times New Roman" w:cs="Times New Roman"/>
        </w:rPr>
        <w:t>олочное</w:t>
      </w:r>
      <w:r>
        <w:rPr>
          <w:rFonts w:ascii="Times New Roman" w:eastAsia="Times New Roman" w:hAnsi="Times New Roman" w:cs="Times New Roman"/>
        </w:rPr>
        <w:t xml:space="preserve"> Духовного управления мусульман Республики Крым и </w:t>
      </w:r>
      <w:r>
        <w:rPr>
          <w:rFonts w:ascii="Times New Roman" w:eastAsia="Times New Roman" w:hAnsi="Times New Roman" w:cs="Times New Roman"/>
        </w:rPr>
        <w:t>г.Севастополя</w:t>
      </w:r>
      <w:r>
        <w:rPr>
          <w:rFonts w:ascii="Times New Roman" w:eastAsia="Times New Roman" w:hAnsi="Times New Roman" w:cs="Times New Roman"/>
        </w:rPr>
        <w:t xml:space="preserve"> (Таврический </w:t>
      </w:r>
      <w:r>
        <w:rPr>
          <w:rFonts w:ascii="Times New Roman" w:eastAsia="Times New Roman" w:hAnsi="Times New Roman" w:cs="Times New Roman"/>
        </w:rPr>
        <w:t>Муфтият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Харахады</w:t>
      </w:r>
      <w:r>
        <w:rPr>
          <w:rFonts w:ascii="Times New Roman" w:eastAsia="Times New Roman" w:hAnsi="Times New Roman" w:cs="Times New Roman"/>
        </w:rPr>
        <w:t xml:space="preserve"> Али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ч.2 ст.15.33 КоАП РФ, и назначить ему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300 (триста)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</w:t>
      </w:r>
      <w:r>
        <w:rPr>
          <w:rStyle w:val="cat-UserDefinedgrp-31rplc-5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55">
    <w:name w:val="cat-UserDefined grp-3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