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361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</w:t>
      </w:r>
      <w:r>
        <w:rPr>
          <w:rFonts w:ascii="Times New Roman" w:eastAsia="Times New Roman" w:hAnsi="Times New Roman" w:cs="Times New Roman"/>
        </w:rPr>
        <w:t>1566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4rplc-7"/>
          <w:rFonts w:ascii="Times New Roman" w:eastAsia="Times New Roman" w:hAnsi="Times New Roman" w:cs="Times New Roman"/>
          <w:b/>
          <w:bCs/>
        </w:rPr>
        <w:t>Абдулмажитова И.Р.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Абдулмажитов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неустойчивость позы, нарушение речи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5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7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 xml:space="preserve">вания на состояние опьянения. </w:t>
      </w:r>
      <w:r>
        <w:rPr>
          <w:rFonts w:ascii="Times New Roman" w:eastAsia="Times New Roman" w:hAnsi="Times New Roman" w:cs="Times New Roman"/>
        </w:rPr>
        <w:t xml:space="preserve">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5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38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Абдулмажитов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Абдулмажитов</w:t>
      </w:r>
      <w:r>
        <w:rPr>
          <w:rFonts w:ascii="Times New Roman" w:eastAsia="Times New Roman" w:hAnsi="Times New Roman" w:cs="Times New Roman"/>
        </w:rPr>
        <w:t xml:space="preserve"> И.Р.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 xml:space="preserve">о дате, месте и времени судебного заседания извещен надлежащим образом </w:t>
      </w:r>
      <w:r>
        <w:rPr>
          <w:rFonts w:ascii="Times New Roman" w:eastAsia="Times New Roman" w:hAnsi="Times New Roman" w:cs="Times New Roman"/>
        </w:rPr>
        <w:t>по адресу проживания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им судебной корреспонденции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</w:t>
      </w:r>
      <w:r>
        <w:rPr>
          <w:rFonts w:ascii="Times New Roman" w:eastAsia="Times New Roman" w:hAnsi="Times New Roman" w:cs="Times New Roman"/>
        </w:rPr>
        <w:t xml:space="preserve">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195272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</w:t>
      </w:r>
      <w:r>
        <w:rPr>
          <w:rFonts w:ascii="Times New Roman" w:eastAsia="Times New Roman" w:hAnsi="Times New Roman" w:cs="Times New Roman"/>
        </w:rPr>
        <w:t xml:space="preserve">. –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Абдулмажитов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5rplc-3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36rplc-3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7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>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Абдулмажитов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И.Р.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195272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>№ 055436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012568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15.09</w:t>
      </w:r>
      <w:r>
        <w:rPr>
          <w:rFonts w:ascii="Times New Roman" w:eastAsia="Times New Roman" w:hAnsi="Times New Roman" w:cs="Times New Roman"/>
        </w:rPr>
        <w:t>.2023 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Абдулмажитов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82 ПЗ № </w:t>
      </w:r>
      <w:r>
        <w:rPr>
          <w:rFonts w:ascii="Times New Roman" w:eastAsia="Times New Roman" w:hAnsi="Times New Roman" w:cs="Times New Roman"/>
        </w:rPr>
        <w:t>063040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о задержании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у </w:t>
      </w:r>
      <w:r>
        <w:rPr>
          <w:rFonts w:ascii="Times New Roman" w:eastAsia="Times New Roman" w:hAnsi="Times New Roman" w:cs="Times New Roman"/>
        </w:rPr>
        <w:t>Абдулмажитов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неустойчивость позы, нарушение речи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012568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Абдулмажитов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Абдулмажитов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</w:t>
      </w:r>
      <w:r>
        <w:rPr>
          <w:rFonts w:ascii="Times New Roman" w:eastAsia="Times New Roman" w:hAnsi="Times New Roman" w:cs="Times New Roman"/>
        </w:rPr>
        <w:t xml:space="preserve">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Абдулмажитова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Абдулмажитова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Абдулмажитова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Абдулмажитов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Абдулмажитова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Абдулмажитова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Абдулмажитова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ч. 1 ст.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Абдулмажитова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4rplc-59"/>
          <w:rFonts w:ascii="Times New Roman" w:eastAsia="Times New Roman" w:hAnsi="Times New Roman" w:cs="Times New Roman"/>
          <w:b/>
          <w:bCs/>
        </w:rPr>
        <w:t>Абдулмажитова И.Р.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6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</w:t>
      </w:r>
      <w:r>
        <w:rPr>
          <w:rFonts w:ascii="Times New Roman" w:eastAsia="Times New Roman" w:hAnsi="Times New Roman" w:cs="Times New Roman"/>
        </w:rPr>
        <w:t>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0rplc-6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пгт.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4rplc-59">
    <w:name w:val="cat-UserDefined grp-34 rplc-59"/>
    <w:basedOn w:val="DefaultParagraphFont"/>
  </w:style>
  <w:style w:type="character" w:customStyle="1" w:styleId="cat-UserDefinedgrp-39rplc-60">
    <w:name w:val="cat-UserDefined grp-39 rplc-60"/>
    <w:basedOn w:val="DefaultParagraphFont"/>
  </w:style>
  <w:style w:type="character" w:customStyle="1" w:styleId="cat-UserDefinedgrp-40rplc-63">
    <w:name w:val="cat-UserDefined grp-40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