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364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1570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28rplc-7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 лица, с 22:00 часов до 06:00 часов </w:t>
      </w:r>
      <w:r>
        <w:rPr>
          <w:rFonts w:ascii="Times New Roman" w:eastAsia="Times New Roman" w:hAnsi="Times New Roman" w:cs="Times New Roman"/>
        </w:rPr>
        <w:t>следующих суток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отсутствовал по адресу своего проживания, а именно Республика Крым Красногвардейский район, с. Котельниково, ул. Лермонтова, д.49, чем нарушил Федеральный закон от 06.04.2011 № 64-ФЗ «Об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надзоре</w:t>
      </w:r>
      <w:r>
        <w:rPr>
          <w:rFonts w:ascii="Times New Roman" w:eastAsia="Times New Roman" w:hAnsi="Times New Roman" w:cs="Times New Roman"/>
        </w:rPr>
        <w:t xml:space="preserve">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 года</w:t>
      </w:r>
      <w:r>
        <w:rPr>
          <w:rFonts w:ascii="Times New Roman" w:eastAsia="Times New Roman" w:hAnsi="Times New Roman" w:cs="Times New Roman"/>
        </w:rPr>
        <w:t>, а также установлено</w:t>
      </w:r>
      <w:r>
        <w:rPr>
          <w:rFonts w:ascii="Times New Roman" w:eastAsia="Times New Roman" w:hAnsi="Times New Roman" w:cs="Times New Roman"/>
        </w:rPr>
        <w:t xml:space="preserve">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033568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– 03.09.2023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033568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актом посещения </w:t>
      </w:r>
      <w:r>
        <w:rPr>
          <w:rFonts w:ascii="Times New Roman" w:eastAsia="Times New Roman" w:hAnsi="Times New Roman" w:cs="Times New Roman"/>
        </w:rPr>
        <w:t>поднадзорного лица по</w:t>
      </w:r>
      <w:r>
        <w:rPr>
          <w:rFonts w:ascii="Times New Roman" w:eastAsia="Times New Roman" w:hAnsi="Times New Roman" w:cs="Times New Roman"/>
        </w:rPr>
        <w:t xml:space="preserve"> месту жительства от </w:t>
      </w:r>
      <w:r>
        <w:rPr>
          <w:rFonts w:ascii="Times New Roman" w:eastAsia="Times New Roman" w:hAnsi="Times New Roman" w:cs="Times New Roman"/>
        </w:rPr>
        <w:t>03.09.2023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>, справкой на физическое</w:t>
      </w:r>
      <w:r>
        <w:rPr>
          <w:rFonts w:ascii="Times New Roman" w:eastAsia="Times New Roman" w:hAnsi="Times New Roman" w:cs="Times New Roman"/>
        </w:rPr>
        <w:t xml:space="preserve">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ответственности по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наличие на иждивении малолетнего ребенка.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8rplc-49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Эверстову</w:t>
      </w:r>
      <w:r>
        <w:rPr>
          <w:rFonts w:ascii="Times New Roman" w:eastAsia="Times New Roman" w:hAnsi="Times New Roman" w:cs="Times New Roman"/>
        </w:rPr>
        <w:t xml:space="preserve"> Вадиму Вадимовичу,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27rplc-51">
    <w:name w:val="cat-UserDefined grp-2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