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5-55-371/2022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91MS0055-01-2022-001846-17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>Сивакова Владимира Владимировича,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Сиваков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2 000,00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18810382220010062880 от 04.06.2022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рассмотрения дела Сиваков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неуплаты штрафа в установленные сроки подтвердил, суду пояснил, что штраф не оплатил, так как не имел постоянного дохода</w:t>
      </w:r>
      <w:r>
        <w:rPr>
          <w:rFonts w:ascii="Times New Roman" w:eastAsia="Times New Roman" w:hAnsi="Times New Roman" w:cs="Times New Roman"/>
        </w:rPr>
        <w:t>, просил назначить штраф.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82АП № 148602 от 30.08.2022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2000,00 </w:t>
      </w:r>
      <w:r>
        <w:rPr>
          <w:rFonts w:ascii="Times New Roman" w:eastAsia="Times New Roman" w:hAnsi="Times New Roman" w:cs="Times New Roman"/>
        </w:rPr>
        <w:t>руб. вступившего в законную силу 15.06.2022 года, 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Сивакова В.В.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4000,00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Сивакова Владимира Владимировича,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4000,00 (четыре тысячи)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1">
    <w:name w:val="cat-UserDefined grp-3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