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579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8rplc-6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данны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Кириленко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800,00 руб., наложенный постановлением № 1881008223000004</w:t>
      </w:r>
      <w:r>
        <w:rPr>
          <w:rFonts w:ascii="Times New Roman" w:eastAsia="Times New Roman" w:hAnsi="Times New Roman" w:cs="Times New Roman"/>
        </w:rPr>
        <w:t xml:space="preserve">8941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.05.2023 года, за совершение административного правонарушения, предусмотренного ч.2 ст. 12.37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 года,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с обстоятельствами, изложенными в протоколе, согласился, пояснив, что в настоящее время штраф им оплачен полностью, о чем предоставила квитанци</w:t>
      </w:r>
      <w:r>
        <w:rPr>
          <w:rFonts w:ascii="Times New Roman" w:eastAsia="Times New Roman" w:hAnsi="Times New Roman" w:cs="Times New Roman"/>
        </w:rPr>
        <w:t>ю № 1748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 по малозначительности.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 1881008223000004</w:t>
      </w:r>
      <w:r>
        <w:rPr>
          <w:rFonts w:ascii="Times New Roman" w:eastAsia="Times New Roman" w:hAnsi="Times New Roman" w:cs="Times New Roman"/>
        </w:rPr>
        <w:t>8941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привлечен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</w:t>
      </w:r>
      <w:r>
        <w:rPr>
          <w:rFonts w:ascii="Times New Roman" w:eastAsia="Times New Roman" w:hAnsi="Times New Roman" w:cs="Times New Roman"/>
        </w:rPr>
        <w:t>тративного штрафа в размере 8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</w:t>
      </w:r>
      <w:r>
        <w:rPr>
          <w:rFonts w:ascii="Times New Roman" w:eastAsia="Times New Roman" w:hAnsi="Times New Roman" w:cs="Times New Roman"/>
        </w:rPr>
        <w:t xml:space="preserve">стративном правонарушении 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358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года; постановлением </w:t>
      </w:r>
      <w:r>
        <w:rPr>
          <w:rFonts w:ascii="Times New Roman" w:eastAsia="Times New Roman" w:hAnsi="Times New Roman" w:cs="Times New Roman"/>
        </w:rPr>
        <w:t>№ 1881008223000004</w:t>
      </w:r>
      <w:r>
        <w:rPr>
          <w:rFonts w:ascii="Times New Roman" w:eastAsia="Times New Roman" w:hAnsi="Times New Roman" w:cs="Times New Roman"/>
        </w:rPr>
        <w:t>8941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.05.2023 года,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</w:rPr>
        <w:t xml:space="preserve">наложенный </w:t>
      </w:r>
      <w:r>
        <w:rPr>
          <w:rFonts w:ascii="Times New Roman" w:eastAsia="Times New Roman" w:hAnsi="Times New Roman" w:cs="Times New Roman"/>
        </w:rPr>
        <w:t>постановлением № 1881008223000004</w:t>
      </w:r>
      <w:r>
        <w:rPr>
          <w:rFonts w:ascii="Times New Roman" w:eastAsia="Times New Roman" w:hAnsi="Times New Roman" w:cs="Times New Roman"/>
        </w:rPr>
        <w:t>8941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.05.2023 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8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</w:t>
      </w:r>
      <w:r>
        <w:rPr>
          <w:rFonts w:ascii="Times New Roman" w:eastAsia="Times New Roman" w:hAnsi="Times New Roman" w:cs="Times New Roman"/>
        </w:rPr>
        <w:t xml:space="preserve">подтверждается квитанцией </w:t>
      </w:r>
      <w:r>
        <w:rPr>
          <w:rFonts w:ascii="Times New Roman" w:eastAsia="Times New Roman" w:hAnsi="Times New Roman" w:cs="Times New Roman"/>
        </w:rPr>
        <w:t>№1748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№ 1881008223000004</w:t>
      </w:r>
      <w:r>
        <w:rPr>
          <w:rFonts w:ascii="Times New Roman" w:eastAsia="Times New Roman" w:hAnsi="Times New Roman" w:cs="Times New Roman"/>
        </w:rPr>
        <w:t>8941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.05.2023 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8rplc-44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8rplc-47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</w:rPr>
        <w:t xml:space="preserve">№ 55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27rplc-46">
    <w:name w:val="cat-UserDefined grp-27 rplc-46"/>
    <w:basedOn w:val="DefaultParagraphFont"/>
  </w:style>
  <w:style w:type="character" w:customStyle="1" w:styleId="cat-UserDefinedgrp-28rplc-47">
    <w:name w:val="cat-UserDefined grp-28 rplc-47"/>
    <w:basedOn w:val="DefaultParagraphFont"/>
  </w:style>
  <w:style w:type="character" w:customStyle="1" w:styleId="cat-UserDefinedgrp-27rplc-50">
    <w:name w:val="cat-UserDefined grp-2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