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5-55-376/2021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-01-2021-001329-97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07 декабря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2021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пгт.Красногвардейское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ч.2 ст.15.33 КоАП РФ, в отношении должностного лица - </w:t>
      </w:r>
      <w:r>
        <w:rPr>
          <w:rFonts w:ascii="Times New Roman" w:eastAsia="Times New Roman" w:hAnsi="Times New Roman" w:cs="Times New Roman"/>
        </w:rPr>
        <w:t xml:space="preserve">директора Общества с ограниченной ответственностью «Сфера», </w:t>
      </w:r>
      <w:r>
        <w:rPr>
          <w:rStyle w:val="cat-UserDefinedgrp-35rplc-8"/>
          <w:rFonts w:ascii="Times New Roman" w:eastAsia="Times New Roman" w:hAnsi="Times New Roman" w:cs="Times New Roman"/>
        </w:rPr>
        <w:t>КИСЕЛЕВА Д.Г.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4rplc-11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Киселев Д.Г.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директором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«Сфера», 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расчета по начисленным и уплаченным страховым взносам </w:t>
      </w:r>
      <w:r>
        <w:rPr>
          <w:rFonts w:ascii="Times New Roman" w:eastAsia="Times New Roman" w:hAnsi="Times New Roman" w:cs="Times New Roman"/>
        </w:rPr>
        <w:t xml:space="preserve">(форма 4-ФСС) за 1 полугодие 2021 года </w:t>
      </w:r>
      <w:r>
        <w:rPr>
          <w:rFonts w:ascii="Times New Roman" w:eastAsia="Times New Roman" w:hAnsi="Times New Roman" w:cs="Times New Roman"/>
        </w:rPr>
        <w:t>в территориальные органы Фонда социального страхования Российской Федерации в форме электронного документа подписанного усиленной цифровой квалифицированной подписью - ЭЦП.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Киселев Д.Г. не явился, о дате, месте и времени судебного заседания извещался по адресам, указанным в протоколе об административном правонарушении. Ходатайствовал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рассмотре</w:t>
      </w:r>
      <w:r>
        <w:rPr>
          <w:rFonts w:ascii="Times New Roman" w:eastAsia="Times New Roman" w:hAnsi="Times New Roman" w:cs="Times New Roman"/>
        </w:rPr>
        <w:t>нии</w:t>
      </w:r>
      <w:r>
        <w:rPr>
          <w:rFonts w:ascii="Times New Roman" w:eastAsia="Times New Roman" w:hAnsi="Times New Roman" w:cs="Times New Roman"/>
        </w:rPr>
        <w:t xml:space="preserve"> дел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его отсут</w:t>
      </w:r>
      <w:r>
        <w:rPr>
          <w:rFonts w:ascii="Times New Roman" w:eastAsia="Times New Roman" w:hAnsi="Times New Roman" w:cs="Times New Roman"/>
        </w:rPr>
        <w:t>ст</w:t>
      </w:r>
      <w:r>
        <w:rPr>
          <w:rFonts w:ascii="Times New Roman" w:eastAsia="Times New Roman" w:hAnsi="Times New Roman" w:cs="Times New Roman"/>
        </w:rPr>
        <w:t xml:space="preserve">вие.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</w:rPr>
        <w:t xml:space="preserve">директора ООО «Сфера» Киселева Д.Г. в совершении административного правонарушения, предусмотренного ч.2 ст.15.33 КоАП РФ, доказана и нашла свое подтверждение в ходе производства по </w:t>
      </w:r>
      <w:r>
        <w:rPr>
          <w:rFonts w:ascii="Times New Roman" w:eastAsia="Times New Roman" w:hAnsi="Times New Roman" w:cs="Times New Roman"/>
        </w:rPr>
        <w:t>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Согласно, протокола об административном правонарушении № 56 от</w:t>
      </w:r>
      <w:r>
        <w:rPr>
          <w:rFonts w:ascii="Times New Roman" w:eastAsia="Times New Roman" w:hAnsi="Times New Roman" w:cs="Times New Roman"/>
        </w:rPr>
        <w:t xml:space="preserve"> 09.11.2021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>Киселев Д.Г.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директором ООО «Сфера», 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</w:t>
      </w:r>
      <w:r>
        <w:rPr>
          <w:rFonts w:ascii="Times New Roman" w:eastAsia="Times New Roman" w:hAnsi="Times New Roman" w:cs="Times New Roman"/>
        </w:rPr>
        <w:t>Расчета 4-ФСС за 1 полугодие 2021 года в форме электронного документа подписанного ЭЦП.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силу ч. 2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нарушение установленных</w:t>
      </w:r>
      <w:r>
        <w:rPr>
          <w:rFonts w:ascii="Times New Roman" w:eastAsia="Times New Roman" w:hAnsi="Times New Roman" w:cs="Times New Roman"/>
        </w:rPr>
        <w:t xml:space="preserve">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ст.24 Федерального закона от 24.07.1998 № 125-ФЗ (в редакции от 28.12.2016) предусмотрена обязанность страхователя ежеквартально представлять по месту своего учета Расчет на бумажном носителе не позднее 20-го числа календарного месяца, следующего за отчетным периодом, а в форме электронного документа не позднее 25-го числа календарного месяца, следующего за отчетным периодом.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Срок представления расчета за 1 полугодие 2021 года в форме электронного документа подписанного ЭЦП не позднее 26.07.2021 года. Фактически Расчет 4-ФСС за 1 полугодие 2021 года в форме электронного документа подписанного ЭЦП представлен 27.07.2021 года.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примечанием к ст. 15.33 КоАП РФ административная ответственность, установленная в отношении должностных лиц частями 2, 3 и 4 настоящей статьи, применяется к лицам, указанным в статье 2.4.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 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Киселев Д.Г., является субъектом ответственности по ч.2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 15.33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Таким образом, вина директора ООО «Сфера» Киселева Д.Г. 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ч. 2 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 xml:space="preserve"> КоАП РФ подтверждается протоколом об административном правонарушении № 56 от 09.11.2021г.; копией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извещения о вызове должностного лица для составления протокола об административном правонарушении от 01.10.2021г.; расчетом (Форма 4 - ФСС) в форме электронного документа с отметкой о принятии от 27.07.2021; скриншотом с портала ФСС РФ-Ф4 с ЭЦП; выпиской из ЕГРЮЛ.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Представленные по делу доказательства являются допустимыми и достаточными для установления вины Киселева Д.Г. в совершении административного правонарушения, предусмотренного ч.2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ст.15.33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Изучив материалы дела, оценив и исследовав все доказательства по делу в их совокупности, суд приходит к выводу о доказанности факта совершения </w:t>
      </w:r>
      <w:r>
        <w:rPr>
          <w:rFonts w:ascii="Times New Roman" w:eastAsia="Times New Roman" w:hAnsi="Times New Roman" w:cs="Times New Roman"/>
        </w:rPr>
        <w:t>Киселевым Д.Г.</w:t>
      </w:r>
      <w:r>
        <w:rPr>
          <w:rFonts w:ascii="Times New Roman" w:eastAsia="Times New Roman" w:hAnsi="Times New Roman" w:cs="Times New Roman"/>
        </w:rPr>
        <w:t>, как должностного лица, административного правонарушения, предусмотренного ч.2 ст. 15.33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Киселева Д.Г. правильно квалифицированы по ч.2 ст.15.33 КоАП РФ, </w:t>
      </w:r>
      <w:r>
        <w:rPr>
          <w:rFonts w:ascii="Times New Roman" w:eastAsia="Times New Roman" w:hAnsi="Times New Roman" w:cs="Times New Roman"/>
        </w:rPr>
        <w:t xml:space="preserve">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ответственность, по делу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наказания суд учитывает все обстоятельства дела, характер и тяжесть административного правонарушения, отсутствие смягчающих и отягчающих административную ответственность обстоятельств, а также личность виновного.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Учитывая изложенное, суд считает необходимым назначить наказание в виде административного штрафа в минимальном размере.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15.33 ч. 2,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должностное лицо - директора ООО «Сфера» Киселева Дениса Геннадьевича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ч.2 ст.15.33 КоАП РФ, и назначить ему наказание в виде штрафа в размере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300 (триста) рублей.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счет получателя платежа </w:t>
      </w:r>
      <w:r>
        <w:rPr>
          <w:rStyle w:val="cat-UserDefinedgrp-36rplc-43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необходимо представить в судебный участок №55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пгт.Красногвардейское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ул.Титова</w:t>
      </w:r>
      <w:r>
        <w:rPr>
          <w:rFonts w:ascii="Times New Roman" w:eastAsia="Times New Roman" w:hAnsi="Times New Roman" w:cs="Times New Roman"/>
        </w:rPr>
        <w:t>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</w:t>
      </w:r>
      <w:r>
        <w:rPr>
          <w:rFonts w:ascii="Times New Roman" w:eastAsia="Times New Roman" w:hAnsi="Times New Roman" w:cs="Times New Roman"/>
        </w:rPr>
        <w:t xml:space="preserve">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</w:p>
    <w:p>
      <w:pPr>
        <w:spacing w:before="0" w:after="160" w:line="257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4rplc-11">
    <w:name w:val="cat-UserDefined grp-34 rplc-11"/>
    <w:basedOn w:val="DefaultParagraphFont"/>
  </w:style>
  <w:style w:type="character" w:customStyle="1" w:styleId="cat-UserDefinedgrp-36rplc-43">
    <w:name w:val="cat-UserDefined grp-36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