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5-55-384/2021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91RS0011-01-2021-003897-83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ноября 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  <w:r>
        <w:rPr>
          <w:rFonts w:ascii="Times New Roman" w:eastAsia="Times New Roman" w:hAnsi="Times New Roman" w:cs="Times New Roman"/>
        </w:rPr>
        <w:t>Ба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ухиной</w:t>
      </w:r>
      <w:r>
        <w:rPr>
          <w:rFonts w:ascii="Times New Roman" w:eastAsia="Times New Roman" w:hAnsi="Times New Roman" w:cs="Times New Roman"/>
        </w:rPr>
        <w:t xml:space="preserve"> Галины Геннадьевны, </w:t>
      </w:r>
      <w:r>
        <w:rPr>
          <w:rStyle w:val="cat-UserDefinedgrp-42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Ба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ухина</w:t>
      </w:r>
      <w:r>
        <w:rPr>
          <w:rFonts w:ascii="Times New Roman" w:eastAsia="Times New Roman" w:hAnsi="Times New Roman" w:cs="Times New Roman"/>
        </w:rPr>
        <w:t xml:space="preserve"> Г.Г.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.10.2021 года в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часов 00 минут, находясь по адресу </w:t>
      </w:r>
      <w:r>
        <w:rPr>
          <w:rStyle w:val="cat-UserDefinedgrp-43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причинил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побои </w:t>
      </w:r>
      <w:r>
        <w:rPr>
          <w:rStyle w:val="cat-UserDefinedgrp-4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один</w:t>
      </w:r>
      <w:r>
        <w:rPr>
          <w:rFonts w:ascii="Times New Roman" w:eastAsia="Times New Roman" w:hAnsi="Times New Roman" w:cs="Times New Roman"/>
        </w:rPr>
        <w:t xml:space="preserve"> удар </w:t>
      </w:r>
      <w:r>
        <w:rPr>
          <w:rFonts w:ascii="Times New Roman" w:eastAsia="Times New Roman" w:hAnsi="Times New Roman" w:cs="Times New Roman"/>
        </w:rPr>
        <w:t>ножом в область левого бедра,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чего </w:t>
      </w:r>
      <w:r>
        <w:rPr>
          <w:rFonts w:ascii="Times New Roman" w:eastAsia="Times New Roman" w:hAnsi="Times New Roman" w:cs="Times New Roman"/>
        </w:rPr>
        <w:t xml:space="preserve">последний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испытал физическую боль, </w:t>
      </w:r>
      <w:r>
        <w:rPr>
          <w:rFonts w:ascii="Times New Roman" w:eastAsia="Times New Roman" w:hAnsi="Times New Roman" w:cs="Times New Roman"/>
        </w:rPr>
        <w:t>что не повлекло последствий указанных в ст. 115 УК РФ, то есть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Ба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ухина</w:t>
      </w:r>
      <w:r>
        <w:rPr>
          <w:rFonts w:ascii="Times New Roman" w:eastAsia="Times New Roman" w:hAnsi="Times New Roman" w:cs="Times New Roman"/>
        </w:rPr>
        <w:t xml:space="preserve"> Г.Г.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раскаял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факт причинения телесных повреждений не отрицал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судебное заседание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ся, доставлен не был, предоставил</w:t>
      </w:r>
      <w:r>
        <w:rPr>
          <w:rFonts w:ascii="Times New Roman" w:eastAsia="Times New Roman" w:hAnsi="Times New Roman" w:cs="Times New Roman"/>
        </w:rPr>
        <w:t xml:space="preserve"> суду ходатайство о рассмотрении дела без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участия, </w:t>
      </w:r>
      <w:r>
        <w:rPr>
          <w:rFonts w:ascii="Times New Roman" w:eastAsia="Times New Roman" w:hAnsi="Times New Roman" w:cs="Times New Roman"/>
        </w:rPr>
        <w:t xml:space="preserve">также указал, что претензий к </w:t>
      </w:r>
      <w:r>
        <w:rPr>
          <w:rFonts w:ascii="Times New Roman" w:eastAsia="Times New Roman" w:hAnsi="Times New Roman" w:cs="Times New Roman"/>
        </w:rPr>
        <w:t>Бадрухин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Г.Г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имеет и не желает дальнейшего разбирательства по делу.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Бадрухиной</w:t>
      </w:r>
      <w:r>
        <w:rPr>
          <w:rFonts w:ascii="Times New Roman" w:eastAsia="Times New Roman" w:hAnsi="Times New Roman" w:cs="Times New Roman"/>
        </w:rPr>
        <w:t xml:space="preserve"> Г.Г.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Бадрухиной</w:t>
      </w:r>
      <w:r>
        <w:rPr>
          <w:rFonts w:ascii="Times New Roman" w:eastAsia="Times New Roman" w:hAnsi="Times New Roman" w:cs="Times New Roman"/>
        </w:rPr>
        <w:t xml:space="preserve"> Г.Г.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РФ,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нанесение побоев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причинивших физическую боль, но не повлекших последствий</w:t>
      </w:r>
      <w:r>
        <w:rPr>
          <w:rFonts w:ascii="Times New Roman" w:eastAsia="Times New Roman" w:hAnsi="Times New Roman" w:cs="Times New Roman"/>
        </w:rPr>
        <w:t xml:space="preserve">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Бадрухиной</w:t>
      </w:r>
      <w:r>
        <w:rPr>
          <w:rFonts w:ascii="Times New Roman" w:eastAsia="Times New Roman" w:hAnsi="Times New Roman" w:cs="Times New Roman"/>
        </w:rPr>
        <w:t xml:space="preserve"> Г.Г.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– 385</w:t>
      </w:r>
      <w:r>
        <w:rPr>
          <w:rFonts w:ascii="Times New Roman" w:eastAsia="Times New Roman" w:hAnsi="Times New Roman" w:cs="Times New Roman"/>
        </w:rPr>
        <w:t>824</w:t>
      </w:r>
      <w:r>
        <w:rPr>
          <w:rFonts w:ascii="Times New Roman" w:eastAsia="Times New Roman" w:hAnsi="Times New Roman" w:cs="Times New Roman"/>
        </w:rPr>
        <w:t xml:space="preserve"> от 13.1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.2021г.; заявлением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протоколом осмотра места происшествия от 18.10.21г.</w:t>
      </w:r>
      <w:r>
        <w:rPr>
          <w:rFonts w:ascii="Times New Roman" w:eastAsia="Times New Roman" w:hAnsi="Times New Roman" w:cs="Times New Roman"/>
        </w:rPr>
        <w:t xml:space="preserve"> в ходе которого изъят нож и передан на хранение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ОМВД по Красногвардейскому району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таблица иллюстраций </w:t>
      </w:r>
      <w:r>
        <w:rPr>
          <w:rFonts w:ascii="Times New Roman" w:eastAsia="Times New Roman" w:hAnsi="Times New Roman" w:cs="Times New Roman"/>
        </w:rPr>
        <w:t xml:space="preserve">к нему </w:t>
      </w:r>
      <w:r>
        <w:rPr>
          <w:rFonts w:ascii="Times New Roman" w:eastAsia="Times New Roman" w:hAnsi="Times New Roman" w:cs="Times New Roman"/>
        </w:rPr>
        <w:t>от 18.10.21 г.; объяснениями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Бардухиной</w:t>
      </w:r>
      <w:r>
        <w:rPr>
          <w:rFonts w:ascii="Times New Roman" w:eastAsia="Times New Roman" w:hAnsi="Times New Roman" w:cs="Times New Roman"/>
        </w:rPr>
        <w:t xml:space="preserve"> Г.Г. от 18.10.21 г.; объяснениями </w:t>
      </w:r>
      <w:r>
        <w:rPr>
          <w:rFonts w:ascii="Times New Roman" w:eastAsia="Times New Roman" w:hAnsi="Times New Roman" w:cs="Times New Roman"/>
        </w:rPr>
        <w:t>Бардухина</w:t>
      </w:r>
      <w:r>
        <w:rPr>
          <w:rFonts w:ascii="Times New Roman" w:eastAsia="Times New Roman" w:hAnsi="Times New Roman" w:cs="Times New Roman"/>
        </w:rPr>
        <w:t xml:space="preserve"> А.В. от 18.10.21г.; заключение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эксперта</w:t>
      </w:r>
      <w:r>
        <w:rPr>
          <w:rFonts w:ascii="Times New Roman" w:eastAsia="Times New Roman" w:hAnsi="Times New Roman" w:cs="Times New Roman"/>
        </w:rPr>
        <w:t xml:space="preserve"> № 480 от 27.10.21г.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 </w:t>
      </w:r>
      <w:r>
        <w:rPr>
          <w:rFonts w:ascii="Times New Roman" w:eastAsia="Times New Roman" w:hAnsi="Times New Roman" w:cs="Times New Roman"/>
        </w:rPr>
        <w:t>которого</w:t>
      </w:r>
      <w:r>
        <w:rPr>
          <w:rFonts w:ascii="Times New Roman" w:eastAsia="Times New Roman" w:hAnsi="Times New Roman" w:cs="Times New Roman"/>
        </w:rPr>
        <w:t xml:space="preserve"> следует, что у </w:t>
      </w:r>
      <w:r>
        <w:rPr>
          <w:rFonts w:ascii="Times New Roman" w:eastAsia="Times New Roman" w:hAnsi="Times New Roman" w:cs="Times New Roman"/>
        </w:rPr>
        <w:t>Бадрухина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осмотре СМП 18.10.2021г </w:t>
      </w:r>
      <w:r>
        <w:rPr>
          <w:rFonts w:ascii="Times New Roman" w:eastAsia="Times New Roman" w:hAnsi="Times New Roman" w:cs="Times New Roman"/>
        </w:rPr>
        <w:t>обнаружен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повреждени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в виде</w:t>
      </w:r>
      <w:r>
        <w:rPr>
          <w:rFonts w:ascii="Times New Roman" w:eastAsia="Times New Roman" w:hAnsi="Times New Roman" w:cs="Times New Roman"/>
        </w:rPr>
        <w:t xml:space="preserve"> резаной раны верхней трети левого бедра</w:t>
      </w:r>
      <w:r>
        <w:rPr>
          <w:rFonts w:ascii="Times New Roman" w:eastAsia="Times New Roman" w:hAnsi="Times New Roman" w:cs="Times New Roman"/>
        </w:rPr>
        <w:t>. При осмотре судебно-медицинским экспертом 27.10.2021 - обнаружены повреждения в виде</w:t>
      </w:r>
      <w:r>
        <w:rPr>
          <w:rFonts w:ascii="Times New Roman" w:eastAsia="Times New Roman" w:hAnsi="Times New Roman" w:cs="Times New Roman"/>
        </w:rPr>
        <w:t xml:space="preserve"> кровоподтека на </w:t>
      </w:r>
      <w:r>
        <w:rPr>
          <w:rFonts w:ascii="Times New Roman" w:eastAsia="Times New Roman" w:hAnsi="Times New Roman" w:cs="Times New Roman"/>
        </w:rPr>
        <w:t>передне</w:t>
      </w:r>
      <w:r>
        <w:rPr>
          <w:rFonts w:ascii="Times New Roman" w:eastAsia="Times New Roman" w:hAnsi="Times New Roman" w:cs="Times New Roman"/>
        </w:rPr>
        <w:t>-внутренней поверхности левой бедренной области в верхней трети, вертикально</w:t>
      </w:r>
      <w:r>
        <w:rPr>
          <w:rFonts w:ascii="Times New Roman" w:eastAsia="Times New Roman" w:hAnsi="Times New Roman" w:cs="Times New Roman"/>
        </w:rPr>
        <w:t xml:space="preserve"> ориентирован, неопределенной геометрической формы, сине-фиолетового цвета с желти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ной по периферии, без четких контуров, размерами 11х5см. </w:t>
      </w:r>
      <w:r>
        <w:rPr>
          <w:rFonts w:ascii="Times New Roman" w:eastAsia="Times New Roman" w:hAnsi="Times New Roman" w:cs="Times New Roman"/>
        </w:rPr>
        <w:t>в центре кровоподтека расположена поверхностная рана, горизонтально ориентирована, линейной формы, размерами 0,5х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,1 см. </w:t>
      </w:r>
      <w:r>
        <w:rPr>
          <w:rFonts w:ascii="Times New Roman" w:eastAsia="Times New Roman" w:hAnsi="Times New Roman" w:cs="Times New Roman"/>
        </w:rPr>
        <w:t xml:space="preserve">Телесные повреждения обнаруженные у </w:t>
      </w:r>
      <w:r>
        <w:rPr>
          <w:rFonts w:ascii="Times New Roman" w:eastAsia="Times New Roman" w:hAnsi="Times New Roman" w:cs="Times New Roman"/>
        </w:rPr>
        <w:t>Бадрухина</w:t>
      </w:r>
      <w:r>
        <w:rPr>
          <w:rFonts w:ascii="Times New Roman" w:eastAsia="Times New Roman" w:hAnsi="Times New Roman" w:cs="Times New Roman"/>
        </w:rPr>
        <w:t xml:space="preserve"> А.В. в виде </w:t>
      </w:r>
      <w:r>
        <w:rPr>
          <w:rFonts w:ascii="Times New Roman" w:eastAsia="Times New Roman" w:hAnsi="Times New Roman" w:cs="Times New Roman"/>
        </w:rPr>
        <w:t xml:space="preserve">поверхностной раны и </w:t>
      </w:r>
      <w:r>
        <w:rPr>
          <w:rFonts w:ascii="Times New Roman" w:eastAsia="Times New Roman" w:hAnsi="Times New Roman" w:cs="Times New Roman"/>
        </w:rPr>
        <w:t>кровоподтек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не повлекли за собой кратковременного расстройства здоровья или </w:t>
      </w:r>
      <w:r>
        <w:rPr>
          <w:rFonts w:ascii="Times New Roman" w:eastAsia="Times New Roman" w:hAnsi="Times New Roman" w:cs="Times New Roman"/>
        </w:rPr>
        <w:t>незначительной утраты общей трудоспособности, являются повреждениями, не причинившими вред здоровью</w:t>
      </w:r>
      <w:r>
        <w:rPr>
          <w:rFonts w:ascii="Times New Roman" w:eastAsia="Times New Roman" w:hAnsi="Times New Roman" w:cs="Times New Roman"/>
        </w:rPr>
        <w:t xml:space="preserve"> человека</w:t>
      </w:r>
      <w:r>
        <w:rPr>
          <w:rFonts w:ascii="Times New Roman" w:eastAsia="Times New Roman" w:hAnsi="Times New Roman" w:cs="Times New Roman"/>
        </w:rPr>
        <w:t>, постановлением об отказе в возбуждении уголовного дела от 13.11.2021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Бадрухиной</w:t>
      </w:r>
      <w:r>
        <w:rPr>
          <w:rFonts w:ascii="Times New Roman" w:eastAsia="Times New Roman" w:hAnsi="Times New Roman" w:cs="Times New Roman"/>
        </w:rPr>
        <w:t xml:space="preserve"> Г.Г.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Бадрухиной</w:t>
      </w:r>
      <w:r>
        <w:rPr>
          <w:rFonts w:ascii="Times New Roman" w:eastAsia="Times New Roman" w:hAnsi="Times New Roman" w:cs="Times New Roman"/>
        </w:rPr>
        <w:t xml:space="preserve"> Г.Г.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Бадрухиной</w:t>
      </w:r>
      <w:r>
        <w:rPr>
          <w:rFonts w:ascii="Times New Roman" w:eastAsia="Times New Roman" w:hAnsi="Times New Roman" w:cs="Times New Roman"/>
        </w:rPr>
        <w:t xml:space="preserve"> Г.Г.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Бадрухиной</w:t>
      </w:r>
      <w:r>
        <w:rPr>
          <w:rFonts w:ascii="Times New Roman" w:eastAsia="Times New Roman" w:hAnsi="Times New Roman" w:cs="Times New Roman"/>
        </w:rPr>
        <w:t xml:space="preserve"> Г.Г.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 и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Бадрухиной</w:t>
      </w:r>
      <w:r>
        <w:rPr>
          <w:rFonts w:ascii="Times New Roman" w:eastAsia="Times New Roman" w:hAnsi="Times New Roman" w:cs="Times New Roman"/>
        </w:rPr>
        <w:t xml:space="preserve"> Г.Г.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Бадрухину</w:t>
      </w:r>
      <w:r>
        <w:rPr>
          <w:rFonts w:ascii="Times New Roman" w:eastAsia="Times New Roman" w:hAnsi="Times New Roman" w:cs="Times New Roman"/>
        </w:rPr>
        <w:t xml:space="preserve"> Г.Г.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административному наказанию в пределах санкции ст. 6.1.1 КоАП РФ в виде штрафа в размере 5000,00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судья при вынесении постановления по делу об административном правонарушении в соответствии с частью 3 статьи 29.10 КоАП РФ должен решить вопрос об этих вещах</w:t>
      </w:r>
      <w:r>
        <w:rPr>
          <w:rFonts w:ascii="Times New Roman" w:eastAsia="Times New Roman" w:hAnsi="Times New Roman" w:cs="Times New Roman"/>
        </w:rPr>
        <w:t xml:space="preserve">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</w:t>
      </w:r>
      <w:r>
        <w:rPr>
          <w:rFonts w:ascii="Times New Roman" w:eastAsia="Times New Roman" w:hAnsi="Times New Roman" w:cs="Times New Roman"/>
        </w:rPr>
        <w:t xml:space="preserve">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Принимая во внимание, что изъят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у </w:t>
      </w:r>
      <w:r>
        <w:rPr>
          <w:rFonts w:ascii="Times New Roman" w:eastAsia="Times New Roman" w:hAnsi="Times New Roman" w:cs="Times New Roman"/>
        </w:rPr>
        <w:t>Бадрухиной</w:t>
      </w:r>
      <w:r>
        <w:rPr>
          <w:rFonts w:ascii="Times New Roman" w:eastAsia="Times New Roman" w:hAnsi="Times New Roman" w:cs="Times New Roman"/>
        </w:rPr>
        <w:t xml:space="preserve"> Г.Г.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нож кухонный с красной ручкой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длина лезвия - 12 см, длина ручки - 11 см</w:t>
      </w:r>
      <w:r>
        <w:rPr>
          <w:rFonts w:ascii="Times New Roman" w:eastAsia="Times New Roman" w:hAnsi="Times New Roman" w:cs="Times New Roman"/>
        </w:rPr>
        <w:t xml:space="preserve"> изъято из оборота, то оно подлежит уничтожению.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Бадрухину</w:t>
      </w:r>
      <w:r>
        <w:rPr>
          <w:rFonts w:ascii="Times New Roman" w:eastAsia="Times New Roman" w:hAnsi="Times New Roman" w:cs="Times New Roman"/>
        </w:rPr>
        <w:t xml:space="preserve"> Галину Геннадьевну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6rplc-46"/>
          <w:rFonts w:ascii="Times New Roman" w:eastAsia="Times New Roman" w:hAnsi="Times New Roman" w:cs="Times New Roman"/>
        </w:rPr>
        <w:t>ДАТА РОЖДЕНИИ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7rplc-4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</w:t>
      </w:r>
      <w:r>
        <w:rPr>
          <w:rFonts w:ascii="Times New Roman" w:eastAsia="Times New Roman" w:hAnsi="Times New Roman" w:cs="Times New Roman"/>
        </w:rPr>
        <w:t xml:space="preserve">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Изъяты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у </w:t>
      </w:r>
      <w:r>
        <w:rPr>
          <w:rFonts w:ascii="Times New Roman" w:eastAsia="Times New Roman" w:hAnsi="Times New Roman" w:cs="Times New Roman"/>
        </w:rPr>
        <w:t>Бадрухин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Галин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Геннадьевн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нож кухонный с красной ручкой, длина лезвия - 12 см, длина ручки - 11 см</w:t>
      </w:r>
      <w:r>
        <w:rPr>
          <w:rFonts w:ascii="Times New Roman" w:eastAsia="Times New Roman" w:hAnsi="Times New Roman" w:cs="Times New Roman"/>
        </w:rPr>
        <w:t>, хранящи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ся в камере хранения вещественных доказательств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МВД </w:t>
      </w:r>
      <w:r>
        <w:rPr>
          <w:rFonts w:ascii="Times New Roman" w:eastAsia="Times New Roman" w:hAnsi="Times New Roman" w:cs="Times New Roman"/>
        </w:rPr>
        <w:t xml:space="preserve">России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Красногвардейскому району</w:t>
      </w:r>
      <w:r>
        <w:rPr>
          <w:rFonts w:ascii="Times New Roman" w:eastAsia="Times New Roman" w:hAnsi="Times New Roman" w:cs="Times New Roman"/>
        </w:rPr>
        <w:t xml:space="preserve">, квитанция </w:t>
      </w:r>
      <w:r>
        <w:rPr>
          <w:rFonts w:ascii="Times New Roman" w:eastAsia="Times New Roman" w:hAnsi="Times New Roman" w:cs="Times New Roman"/>
        </w:rPr>
        <w:t xml:space="preserve">(расписка)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77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.2021 - уничтожить.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8">
    <w:name w:val="cat-UserDefined grp-42 rplc-8"/>
    <w:basedOn w:val="DefaultParagraphFont"/>
  </w:style>
  <w:style w:type="character" w:customStyle="1" w:styleId="cat-UserDefinedgrp-43rplc-15">
    <w:name w:val="cat-UserDefined grp-43 rplc-15"/>
    <w:basedOn w:val="DefaultParagraphFont"/>
  </w:style>
  <w:style w:type="character" w:customStyle="1" w:styleId="cat-UserDefinedgrp-44rplc-17">
    <w:name w:val="cat-UserDefined grp-44 rplc-17"/>
    <w:basedOn w:val="DefaultParagraphFont"/>
  </w:style>
  <w:style w:type="character" w:customStyle="1" w:styleId="cat-UserDefinedgrp-45rplc-19">
    <w:name w:val="cat-UserDefined grp-45 rplc-19"/>
    <w:basedOn w:val="DefaultParagraphFont"/>
  </w:style>
  <w:style w:type="character" w:customStyle="1" w:styleId="cat-UserDefinedgrp-46rplc-46">
    <w:name w:val="cat-UserDefined grp-46 rplc-46"/>
    <w:basedOn w:val="DefaultParagraphFont"/>
  </w:style>
  <w:style w:type="character" w:customStyle="1" w:styleId="cat-UserDefinedgrp-47rplc-49">
    <w:name w:val="cat-UserDefined grp-47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